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CABC" w14:textId="77777777" w:rsidR="00F74895" w:rsidRPr="006B0CE0" w:rsidRDefault="00F74895" w:rsidP="007E13D8">
      <w:pPr>
        <w:rPr>
          <w:b/>
          <w:bCs/>
          <w:color w:val="215E99" w:themeColor="text2" w:themeTint="BF"/>
          <w:sz w:val="32"/>
          <w:szCs w:val="32"/>
        </w:rPr>
      </w:pPr>
      <w:bookmarkStart w:id="0" w:name="_Hlk195703094"/>
      <w:bookmarkStart w:id="1" w:name="_Hlk201144440"/>
      <w:bookmarkStart w:id="2" w:name="_Hlk198196066"/>
      <w:bookmarkStart w:id="3" w:name="_Hlk195707289"/>
      <w:bookmarkStart w:id="4" w:name="_Hlk201147645"/>
      <w:bookmarkStart w:id="5" w:name="_Hlk201142296"/>
      <w:bookmarkStart w:id="6" w:name="_Hlk198719747"/>
      <w:bookmarkStart w:id="7" w:name="_Hlk201142826"/>
      <w:bookmarkStart w:id="8" w:name="_Hlk195704147"/>
      <w:bookmarkStart w:id="9" w:name="_Hlk195702794"/>
      <w:bookmarkStart w:id="10" w:name="_Hlk198823915"/>
      <w:bookmarkEnd w:id="0"/>
      <w:bookmarkEnd w:id="1"/>
      <w:bookmarkEnd w:id="2"/>
      <w:bookmarkEnd w:id="3"/>
      <w:bookmarkEnd w:id="4"/>
      <w:bookmarkEnd w:id="5"/>
      <w:bookmarkEnd w:id="6"/>
      <w:bookmarkEnd w:id="7"/>
      <w:bookmarkEnd w:id="8"/>
      <w:bookmarkEnd w:id="9"/>
      <w:bookmarkEnd w:id="10"/>
      <w:r w:rsidRPr="006B0CE0">
        <w:rPr>
          <w:b/>
          <w:bCs/>
          <w:color w:val="215E99" w:themeColor="text2" w:themeTint="BF"/>
          <w:sz w:val="32"/>
          <w:szCs w:val="32"/>
        </w:rPr>
        <w:t xml:space="preserve">EPA 1. </w:t>
      </w:r>
      <w:r w:rsidR="00FF16C8" w:rsidRPr="006B0CE0">
        <w:rPr>
          <w:b/>
          <w:bCs/>
          <w:color w:val="215E99" w:themeColor="text2" w:themeTint="BF"/>
          <w:sz w:val="32"/>
          <w:szCs w:val="32"/>
        </w:rPr>
        <w:t xml:space="preserve">DESIGN AND OVERSEE APPROPRIATE SUBJECT-SPECIFIC STANDARDIZED CLINICAL EXERCISE EVALUATION.  </w:t>
      </w:r>
    </w:p>
    <w:p w14:paraId="19EF4EBD" w14:textId="77777777" w:rsidR="00F74895" w:rsidRPr="00EA2FDC" w:rsidRDefault="00F74895" w:rsidP="007E13D8">
      <w:pPr>
        <w:rPr>
          <w:sz w:val="24"/>
          <w:szCs w:val="24"/>
        </w:rPr>
      </w:pPr>
    </w:p>
    <w:p w14:paraId="0CAC643B" w14:textId="77777777" w:rsidR="00F74895" w:rsidRPr="00DE57D3" w:rsidRDefault="00F74895" w:rsidP="007E13D8">
      <w:pPr>
        <w:rPr>
          <w:b/>
          <w:bCs/>
          <w:sz w:val="24"/>
          <w:szCs w:val="24"/>
        </w:rPr>
      </w:pPr>
      <w:r w:rsidRPr="00DE57D3">
        <w:rPr>
          <w:b/>
          <w:bCs/>
          <w:sz w:val="24"/>
          <w:szCs w:val="24"/>
        </w:rPr>
        <w:t>Supervision Scale for this EPA</w:t>
      </w:r>
    </w:p>
    <w:p w14:paraId="4C8DEE6B" w14:textId="77777777" w:rsidR="00F74895" w:rsidRPr="00DE57D3" w:rsidRDefault="00F74895" w:rsidP="007E13D8">
      <w:pPr>
        <w:pStyle w:val="ListParagraph"/>
        <w:numPr>
          <w:ilvl w:val="0"/>
          <w:numId w:val="3"/>
        </w:numPr>
        <w:rPr>
          <w:sz w:val="24"/>
          <w:szCs w:val="24"/>
        </w:rPr>
      </w:pPr>
      <w:r w:rsidRPr="00DE57D3">
        <w:rPr>
          <w:b/>
          <w:bCs/>
          <w:sz w:val="24"/>
          <w:szCs w:val="24"/>
        </w:rPr>
        <w:t>Observation:</w:t>
      </w:r>
      <w:r w:rsidRPr="00DE57D3">
        <w:rPr>
          <w:sz w:val="24"/>
          <w:szCs w:val="24"/>
        </w:rPr>
        <w:t xml:space="preserve"> Trusted to observe only</w:t>
      </w:r>
    </w:p>
    <w:p w14:paraId="7C00678B" w14:textId="77777777" w:rsidR="00F74895" w:rsidRPr="00DE57D3" w:rsidRDefault="00F74895" w:rsidP="007E13D8">
      <w:pPr>
        <w:pStyle w:val="ListParagraph"/>
        <w:numPr>
          <w:ilvl w:val="0"/>
          <w:numId w:val="3"/>
        </w:numPr>
        <w:rPr>
          <w:sz w:val="24"/>
          <w:szCs w:val="24"/>
        </w:rPr>
      </w:pPr>
      <w:r w:rsidRPr="00DE57D3">
        <w:rPr>
          <w:b/>
          <w:bCs/>
          <w:sz w:val="24"/>
          <w:szCs w:val="24"/>
        </w:rPr>
        <w:t>Direct Supervision:</w:t>
      </w:r>
      <w:r w:rsidRPr="00DE57D3">
        <w:rPr>
          <w:sz w:val="24"/>
          <w:szCs w:val="24"/>
        </w:rPr>
        <w:t xml:space="preserve"> Trusted to select appropriate test protocol, supervise testing, interpret and report results with direct supervision and coaching</w:t>
      </w:r>
    </w:p>
    <w:p w14:paraId="3691362F" w14:textId="77777777" w:rsidR="00F74895" w:rsidRPr="00DE57D3" w:rsidRDefault="00F74895" w:rsidP="007E13D8">
      <w:pPr>
        <w:pStyle w:val="ListParagraph"/>
        <w:numPr>
          <w:ilvl w:val="0"/>
          <w:numId w:val="3"/>
        </w:numPr>
        <w:rPr>
          <w:sz w:val="24"/>
          <w:szCs w:val="24"/>
        </w:rPr>
      </w:pPr>
      <w:r w:rsidRPr="00DE57D3">
        <w:rPr>
          <w:b/>
          <w:bCs/>
          <w:sz w:val="24"/>
          <w:szCs w:val="24"/>
        </w:rPr>
        <w:t>Supervision for Simple Cases:</w:t>
      </w:r>
      <w:r w:rsidRPr="00DE57D3">
        <w:rPr>
          <w:sz w:val="24"/>
          <w:szCs w:val="24"/>
        </w:rPr>
        <w:t xml:space="preserve"> Trusted to select tests and supervise testing, and interpret and report test results for simple and low risk cases with indirect supervision</w:t>
      </w:r>
    </w:p>
    <w:p w14:paraId="7BD8781F" w14:textId="77777777" w:rsidR="00F74895" w:rsidRPr="00DE57D3" w:rsidRDefault="00F74895" w:rsidP="007E13D8">
      <w:pPr>
        <w:pStyle w:val="ListParagraph"/>
        <w:numPr>
          <w:ilvl w:val="0"/>
          <w:numId w:val="3"/>
        </w:numPr>
        <w:rPr>
          <w:sz w:val="24"/>
          <w:szCs w:val="24"/>
        </w:rPr>
      </w:pPr>
      <w:r w:rsidRPr="00DE57D3">
        <w:rPr>
          <w:b/>
          <w:bCs/>
          <w:sz w:val="24"/>
          <w:szCs w:val="24"/>
        </w:rPr>
        <w:t>Supervision for Most Complex Cases:</w:t>
      </w:r>
      <w:r w:rsidRPr="00DE57D3">
        <w:rPr>
          <w:sz w:val="24"/>
          <w:szCs w:val="24"/>
        </w:rPr>
        <w:t xml:space="preserve"> Trusted to select and supervise testing, and interpret and report test results with indirect supervision for all but a few complex or high-risk cases</w:t>
      </w:r>
    </w:p>
    <w:p w14:paraId="3A852F4E" w14:textId="77777777" w:rsidR="00F74895" w:rsidRPr="00DE57D3" w:rsidRDefault="00F74895" w:rsidP="007E13D8">
      <w:pPr>
        <w:pStyle w:val="ListParagraph"/>
        <w:numPr>
          <w:ilvl w:val="0"/>
          <w:numId w:val="3"/>
        </w:numPr>
        <w:rPr>
          <w:sz w:val="24"/>
          <w:szCs w:val="24"/>
        </w:rPr>
      </w:pPr>
      <w:r w:rsidRPr="00DE57D3">
        <w:rPr>
          <w:b/>
          <w:bCs/>
          <w:sz w:val="24"/>
          <w:szCs w:val="24"/>
        </w:rPr>
        <w:t>Independent Practice:</w:t>
      </w:r>
      <w:r w:rsidRPr="00DE57D3">
        <w:rPr>
          <w:sz w:val="24"/>
          <w:szCs w:val="24"/>
        </w:rPr>
        <w:t xml:space="preserve"> Trusted to select appropriate assessment tools, perform or supervise testing, and interpret and report findings without supervision</w:t>
      </w:r>
    </w:p>
    <w:p w14:paraId="2274887F" w14:textId="77777777" w:rsidR="00F74895" w:rsidRPr="00DE57D3" w:rsidRDefault="00F74895" w:rsidP="007E13D8">
      <w:pPr>
        <w:rPr>
          <w:b/>
          <w:bCs/>
          <w:sz w:val="24"/>
          <w:szCs w:val="24"/>
        </w:rPr>
      </w:pPr>
    </w:p>
    <w:p w14:paraId="6BA53CB6" w14:textId="77777777" w:rsidR="00F74895" w:rsidRPr="00DE57D3" w:rsidRDefault="00F74895" w:rsidP="007E13D8">
      <w:pPr>
        <w:rPr>
          <w:b/>
          <w:bCs/>
          <w:sz w:val="24"/>
          <w:szCs w:val="24"/>
        </w:rPr>
      </w:pPr>
      <w:r w:rsidRPr="00DE57D3">
        <w:rPr>
          <w:b/>
          <w:bCs/>
          <w:sz w:val="24"/>
          <w:szCs w:val="24"/>
        </w:rPr>
        <w:t xml:space="preserve">Description of the Activity </w:t>
      </w:r>
    </w:p>
    <w:p w14:paraId="3D170462" w14:textId="77777777" w:rsidR="00F74895" w:rsidRPr="00EA2FDC" w:rsidRDefault="00F74895" w:rsidP="007E13D8">
      <w:pPr>
        <w:rPr>
          <w:sz w:val="24"/>
          <w:szCs w:val="24"/>
        </w:rPr>
      </w:pPr>
      <w:r w:rsidRPr="00DE57D3">
        <w:rPr>
          <w:sz w:val="24"/>
          <w:szCs w:val="24"/>
        </w:rPr>
        <w:t>The exercise medicine</w:t>
      </w:r>
      <w:r w:rsidR="00DE57D3">
        <w:rPr>
          <w:sz w:val="24"/>
          <w:szCs w:val="24"/>
        </w:rPr>
        <w:t>, diagnostics, and therapeutics</w:t>
      </w:r>
      <w:r w:rsidRPr="00DE57D3">
        <w:rPr>
          <w:sz w:val="24"/>
          <w:szCs w:val="24"/>
        </w:rPr>
        <w:t xml:space="preserve"> (</w:t>
      </w:r>
      <w:r w:rsidR="00DE57D3">
        <w:rPr>
          <w:sz w:val="24"/>
          <w:szCs w:val="24"/>
        </w:rPr>
        <w:t>EMD&amp;T</w:t>
      </w:r>
      <w:r w:rsidRPr="00DE57D3">
        <w:rPr>
          <w:sz w:val="24"/>
          <w:szCs w:val="24"/>
        </w:rPr>
        <w:t>) specialist posses</w:t>
      </w:r>
      <w:r w:rsidR="00E3356F" w:rsidRPr="00DE57D3">
        <w:rPr>
          <w:sz w:val="24"/>
          <w:szCs w:val="24"/>
        </w:rPr>
        <w:t>ses the</w:t>
      </w:r>
      <w:r w:rsidRPr="00DE57D3">
        <w:rPr>
          <w:sz w:val="24"/>
          <w:szCs w:val="24"/>
        </w:rPr>
        <w:t xml:space="preserve"> clinical knowledge and skills to select, conduct, interpret and report standardized exercise assessments, including cardiopulmonary exercise tests (CPET), and other physical performance assessments. </w:t>
      </w:r>
    </w:p>
    <w:p w14:paraId="370FFD97" w14:textId="77777777" w:rsidR="00E3356F" w:rsidRPr="00EA2FDC" w:rsidRDefault="00E3356F" w:rsidP="007E13D8">
      <w:pPr>
        <w:rPr>
          <w:sz w:val="24"/>
          <w:szCs w:val="24"/>
        </w:rPr>
      </w:pPr>
    </w:p>
    <w:p w14:paraId="7B806976" w14:textId="77777777" w:rsidR="00F74895" w:rsidRPr="006B0CE0" w:rsidRDefault="00F74895" w:rsidP="007E13D8">
      <w:pPr>
        <w:rPr>
          <w:b/>
          <w:bCs/>
          <w:sz w:val="24"/>
          <w:szCs w:val="24"/>
        </w:rPr>
      </w:pPr>
      <w:r w:rsidRPr="006B0CE0">
        <w:rPr>
          <w:b/>
          <w:bCs/>
          <w:sz w:val="24"/>
          <w:szCs w:val="24"/>
        </w:rPr>
        <w:t>The essential functions of this EPA are as follows:</w:t>
      </w:r>
    </w:p>
    <w:p w14:paraId="085ACB62" w14:textId="77777777" w:rsidR="00F74895" w:rsidRPr="00EA2FDC" w:rsidRDefault="00E3356F" w:rsidP="007E13D8">
      <w:pPr>
        <w:pStyle w:val="ListParagraph"/>
        <w:numPr>
          <w:ilvl w:val="0"/>
          <w:numId w:val="1"/>
        </w:numPr>
        <w:tabs>
          <w:tab w:val="left" w:pos="270"/>
        </w:tabs>
        <w:ind w:left="0" w:firstLine="0"/>
        <w:rPr>
          <w:sz w:val="24"/>
          <w:szCs w:val="24"/>
        </w:rPr>
      </w:pPr>
      <w:proofErr w:type="gramStart"/>
      <w:r w:rsidRPr="00EA2FDC">
        <w:rPr>
          <w:sz w:val="24"/>
          <w:szCs w:val="24"/>
        </w:rPr>
        <w:t>Ha</w:t>
      </w:r>
      <w:r w:rsidR="004544F8" w:rsidRPr="00EA2FDC">
        <w:rPr>
          <w:sz w:val="24"/>
          <w:szCs w:val="24"/>
        </w:rPr>
        <w:t>ving</w:t>
      </w:r>
      <w:r w:rsidRPr="00EA2FDC">
        <w:rPr>
          <w:sz w:val="24"/>
          <w:szCs w:val="24"/>
        </w:rPr>
        <w:t xml:space="preserve"> </w:t>
      </w:r>
      <w:r w:rsidR="00F74895" w:rsidRPr="00EA2FDC">
        <w:rPr>
          <w:sz w:val="24"/>
          <w:szCs w:val="24"/>
        </w:rPr>
        <w:t xml:space="preserve"> knowledge</w:t>
      </w:r>
      <w:proofErr w:type="gramEnd"/>
      <w:r w:rsidR="00F74895" w:rsidRPr="00EA2FDC">
        <w:rPr>
          <w:sz w:val="24"/>
          <w:szCs w:val="24"/>
        </w:rPr>
        <w:t xml:space="preserve"> of physiologic responses to exercise in health and disease</w:t>
      </w:r>
    </w:p>
    <w:p w14:paraId="1E39174A" w14:textId="77777777" w:rsidR="00F74895" w:rsidRPr="00EA2FDC" w:rsidRDefault="00E3356F" w:rsidP="007E13D8">
      <w:pPr>
        <w:pStyle w:val="ListParagraph"/>
        <w:numPr>
          <w:ilvl w:val="0"/>
          <w:numId w:val="1"/>
        </w:numPr>
        <w:tabs>
          <w:tab w:val="left" w:pos="270"/>
        </w:tabs>
        <w:ind w:left="0" w:firstLine="0"/>
        <w:rPr>
          <w:sz w:val="24"/>
          <w:szCs w:val="24"/>
        </w:rPr>
      </w:pPr>
      <w:bookmarkStart w:id="11" w:name="_Hlk201140345"/>
      <w:r w:rsidRPr="00EA2FDC">
        <w:rPr>
          <w:sz w:val="24"/>
          <w:szCs w:val="24"/>
        </w:rPr>
        <w:t>S</w:t>
      </w:r>
      <w:r w:rsidR="00F74895" w:rsidRPr="00EA2FDC">
        <w:rPr>
          <w:sz w:val="24"/>
          <w:szCs w:val="24"/>
        </w:rPr>
        <w:t>elect</w:t>
      </w:r>
      <w:r w:rsidR="004544F8" w:rsidRPr="00EA2FDC">
        <w:rPr>
          <w:sz w:val="24"/>
          <w:szCs w:val="24"/>
        </w:rPr>
        <w:t>ing</w:t>
      </w:r>
      <w:r w:rsidR="00F74895" w:rsidRPr="00EA2FDC">
        <w:rPr>
          <w:sz w:val="24"/>
          <w:szCs w:val="24"/>
        </w:rPr>
        <w:t xml:space="preserve"> context-appropriate tests to evaluate exercise capacity and physical performance </w:t>
      </w:r>
      <w:bookmarkEnd w:id="11"/>
    </w:p>
    <w:p w14:paraId="0F3F3D90" w14:textId="77777777" w:rsidR="00F74895" w:rsidRDefault="00E3356F" w:rsidP="007E13D8">
      <w:pPr>
        <w:pStyle w:val="ListParagraph"/>
        <w:numPr>
          <w:ilvl w:val="0"/>
          <w:numId w:val="1"/>
        </w:numPr>
        <w:tabs>
          <w:tab w:val="left" w:pos="270"/>
        </w:tabs>
        <w:ind w:left="0" w:firstLine="0"/>
        <w:rPr>
          <w:sz w:val="24"/>
          <w:szCs w:val="24"/>
        </w:rPr>
      </w:pPr>
      <w:r w:rsidRPr="00EA2FDC">
        <w:rPr>
          <w:sz w:val="24"/>
          <w:szCs w:val="24"/>
        </w:rPr>
        <w:t>C</w:t>
      </w:r>
      <w:r w:rsidR="00F74895" w:rsidRPr="00EA2FDC">
        <w:rPr>
          <w:sz w:val="24"/>
          <w:szCs w:val="24"/>
        </w:rPr>
        <w:t>onduct</w:t>
      </w:r>
      <w:r w:rsidR="004544F8" w:rsidRPr="00EA2FDC">
        <w:rPr>
          <w:sz w:val="24"/>
          <w:szCs w:val="24"/>
        </w:rPr>
        <w:t>ing</w:t>
      </w:r>
      <w:r w:rsidR="00F74895" w:rsidRPr="00EA2FDC">
        <w:rPr>
          <w:sz w:val="24"/>
          <w:szCs w:val="24"/>
        </w:rPr>
        <w:t xml:space="preserve"> and supervis</w:t>
      </w:r>
      <w:r w:rsidR="004544F8" w:rsidRPr="00EA2FDC">
        <w:rPr>
          <w:sz w:val="24"/>
          <w:szCs w:val="24"/>
        </w:rPr>
        <w:t>ing</w:t>
      </w:r>
      <w:r w:rsidR="00F74895" w:rsidRPr="00EA2FDC">
        <w:rPr>
          <w:sz w:val="24"/>
          <w:szCs w:val="24"/>
        </w:rPr>
        <w:t xml:space="preserve"> exercise tests.</w:t>
      </w:r>
    </w:p>
    <w:p w14:paraId="65667FEB" w14:textId="41B78323" w:rsidR="00C97C12" w:rsidRPr="00EA2FDC" w:rsidRDefault="00244689" w:rsidP="007E13D8">
      <w:pPr>
        <w:pStyle w:val="ListParagraph"/>
        <w:numPr>
          <w:ilvl w:val="0"/>
          <w:numId w:val="1"/>
        </w:numPr>
        <w:tabs>
          <w:tab w:val="left" w:pos="270"/>
        </w:tabs>
        <w:ind w:left="0" w:firstLine="0"/>
        <w:rPr>
          <w:sz w:val="24"/>
          <w:szCs w:val="24"/>
        </w:rPr>
      </w:pPr>
      <w:r>
        <w:rPr>
          <w:sz w:val="24"/>
          <w:szCs w:val="24"/>
        </w:rPr>
        <w:t>Having knowledge of body composition metrics and scaling physiologic function</w:t>
      </w:r>
    </w:p>
    <w:p w14:paraId="08298253" w14:textId="464319BB" w:rsidR="00F74895" w:rsidRPr="00EA2FDC" w:rsidRDefault="00F74895" w:rsidP="007E13D8">
      <w:pPr>
        <w:pStyle w:val="ListParagraph"/>
        <w:numPr>
          <w:ilvl w:val="0"/>
          <w:numId w:val="1"/>
        </w:numPr>
        <w:tabs>
          <w:tab w:val="left" w:pos="270"/>
        </w:tabs>
        <w:ind w:left="0" w:firstLine="0"/>
        <w:rPr>
          <w:sz w:val="24"/>
          <w:szCs w:val="24"/>
        </w:rPr>
      </w:pPr>
      <w:r w:rsidRPr="00EA2FDC">
        <w:rPr>
          <w:sz w:val="24"/>
          <w:szCs w:val="24"/>
        </w:rPr>
        <w:t>Interpret</w:t>
      </w:r>
      <w:r w:rsidR="004544F8" w:rsidRPr="00EA2FDC">
        <w:rPr>
          <w:sz w:val="24"/>
          <w:szCs w:val="24"/>
        </w:rPr>
        <w:t>ing</w:t>
      </w:r>
      <w:r w:rsidRPr="00EA2FDC">
        <w:rPr>
          <w:sz w:val="24"/>
          <w:szCs w:val="24"/>
        </w:rPr>
        <w:t xml:space="preserve"> and report</w:t>
      </w:r>
      <w:r w:rsidR="004544F8" w:rsidRPr="00EA2FDC">
        <w:rPr>
          <w:sz w:val="24"/>
          <w:szCs w:val="24"/>
        </w:rPr>
        <w:t xml:space="preserve">ing results of </w:t>
      </w:r>
      <w:r w:rsidRPr="00EA2FDC">
        <w:rPr>
          <w:sz w:val="24"/>
          <w:szCs w:val="24"/>
        </w:rPr>
        <w:t xml:space="preserve">exercise </w:t>
      </w:r>
      <w:r w:rsidR="004544F8" w:rsidRPr="00EA2FDC">
        <w:rPr>
          <w:sz w:val="24"/>
          <w:szCs w:val="24"/>
        </w:rPr>
        <w:t xml:space="preserve">and physical performance </w:t>
      </w:r>
      <w:r w:rsidRPr="00EA2FDC">
        <w:rPr>
          <w:sz w:val="24"/>
          <w:szCs w:val="24"/>
        </w:rPr>
        <w:t>test</w:t>
      </w:r>
      <w:r w:rsidR="004544F8" w:rsidRPr="00EA2FDC">
        <w:rPr>
          <w:sz w:val="24"/>
          <w:szCs w:val="24"/>
        </w:rPr>
        <w:t>s</w:t>
      </w:r>
      <w:r w:rsidR="00C97C12">
        <w:rPr>
          <w:sz w:val="24"/>
          <w:szCs w:val="24"/>
        </w:rPr>
        <w:t xml:space="preserve"> </w:t>
      </w:r>
    </w:p>
    <w:p w14:paraId="3B7968CB" w14:textId="77777777" w:rsidR="00F74895" w:rsidRPr="00DE57D3" w:rsidRDefault="00F74895" w:rsidP="007E13D8">
      <w:pPr>
        <w:tabs>
          <w:tab w:val="left" w:pos="270"/>
        </w:tabs>
        <w:rPr>
          <w:sz w:val="24"/>
          <w:szCs w:val="24"/>
        </w:rPr>
      </w:pPr>
    </w:p>
    <w:p w14:paraId="3BB607E4" w14:textId="77777777" w:rsidR="00F74895" w:rsidRPr="00EA2FDC" w:rsidRDefault="00F74895" w:rsidP="007E13D8">
      <w:pPr>
        <w:tabs>
          <w:tab w:val="left" w:pos="270"/>
        </w:tabs>
        <w:rPr>
          <w:color w:val="215E99" w:themeColor="text2" w:themeTint="BF"/>
          <w:sz w:val="24"/>
          <w:szCs w:val="24"/>
        </w:rPr>
      </w:pPr>
      <w:r w:rsidRPr="00EA2FDC">
        <w:rPr>
          <w:color w:val="215E99" w:themeColor="text2" w:themeTint="BF"/>
          <w:sz w:val="24"/>
          <w:szCs w:val="24"/>
        </w:rPr>
        <w:t>Judicious mapping to domains/subdomains of competence</w:t>
      </w:r>
    </w:p>
    <w:p w14:paraId="51598EFE" w14:textId="77777777" w:rsidR="00F74895" w:rsidRPr="00DE57D3" w:rsidRDefault="00F74895" w:rsidP="007E13D8">
      <w:pPr>
        <w:tabs>
          <w:tab w:val="left" w:pos="270"/>
        </w:tabs>
        <w:rPr>
          <w:sz w:val="24"/>
          <w:szCs w:val="24"/>
        </w:rPr>
      </w:pPr>
      <w:r w:rsidRPr="00DE57D3">
        <w:rPr>
          <w:sz w:val="24"/>
          <w:szCs w:val="24"/>
        </w:rPr>
        <w:t>TBD</w:t>
      </w:r>
    </w:p>
    <w:p w14:paraId="73CF85F4" w14:textId="77777777" w:rsidR="00F74895" w:rsidRPr="00DE57D3" w:rsidRDefault="00F74895" w:rsidP="007E13D8">
      <w:pPr>
        <w:tabs>
          <w:tab w:val="left" w:pos="270"/>
        </w:tabs>
        <w:rPr>
          <w:sz w:val="24"/>
          <w:szCs w:val="24"/>
        </w:rPr>
      </w:pPr>
    </w:p>
    <w:p w14:paraId="7B52E01E" w14:textId="77777777" w:rsidR="00F74895" w:rsidRPr="006B0CE0" w:rsidRDefault="006B0CE0" w:rsidP="007E13D8">
      <w:pPr>
        <w:tabs>
          <w:tab w:val="left" w:pos="270"/>
        </w:tabs>
        <w:rPr>
          <w:b/>
          <w:bCs/>
          <w:color w:val="215E99" w:themeColor="text2" w:themeTint="BF"/>
          <w:sz w:val="24"/>
          <w:szCs w:val="24"/>
        </w:rPr>
      </w:pPr>
      <w:r w:rsidRPr="006B0CE0">
        <w:rPr>
          <w:b/>
          <w:bCs/>
          <w:color w:val="215E99" w:themeColor="text2" w:themeTint="BF"/>
          <w:sz w:val="24"/>
          <w:szCs w:val="24"/>
        </w:rPr>
        <w:t>CONTEXT FOR THE EPA</w:t>
      </w:r>
    </w:p>
    <w:p w14:paraId="356CD01E" w14:textId="77777777" w:rsidR="00F74895" w:rsidRPr="00EA2FDC" w:rsidRDefault="00F74895" w:rsidP="007E13D8">
      <w:pPr>
        <w:tabs>
          <w:tab w:val="left" w:pos="270"/>
        </w:tabs>
        <w:rPr>
          <w:color w:val="215E99" w:themeColor="text2" w:themeTint="BF"/>
          <w:sz w:val="24"/>
          <w:szCs w:val="24"/>
        </w:rPr>
      </w:pPr>
    </w:p>
    <w:p w14:paraId="2A78D40F" w14:textId="77777777" w:rsidR="00F74895" w:rsidRPr="00EA2FDC" w:rsidRDefault="00F74895" w:rsidP="00EA2FDC">
      <w:pPr>
        <w:spacing w:after="160"/>
        <w:rPr>
          <w:sz w:val="24"/>
          <w:szCs w:val="24"/>
        </w:rPr>
      </w:pPr>
      <w:r w:rsidRPr="00EA2FDC">
        <w:rPr>
          <w:b/>
          <w:bCs/>
          <w:sz w:val="24"/>
          <w:szCs w:val="24"/>
        </w:rPr>
        <w:t>Rationale:</w:t>
      </w:r>
      <w:r w:rsidRPr="00EA2FDC">
        <w:rPr>
          <w:sz w:val="24"/>
          <w:szCs w:val="24"/>
        </w:rPr>
        <w:t xml:space="preserve"> Specialists in </w:t>
      </w:r>
      <w:r w:rsidR="00DE57D3">
        <w:rPr>
          <w:sz w:val="24"/>
          <w:szCs w:val="24"/>
        </w:rPr>
        <w:t>EMD&amp;T</w:t>
      </w:r>
      <w:r w:rsidRPr="00EA2FDC">
        <w:rPr>
          <w:sz w:val="24"/>
          <w:szCs w:val="24"/>
        </w:rPr>
        <w:t xml:space="preserve"> must </w:t>
      </w:r>
      <w:r w:rsidR="00134D3A" w:rsidRPr="00EA2FDC">
        <w:rPr>
          <w:sz w:val="24"/>
          <w:szCs w:val="24"/>
        </w:rPr>
        <w:t xml:space="preserve">be competent to </w:t>
      </w:r>
      <w:r w:rsidRPr="00EA2FDC">
        <w:rPr>
          <w:sz w:val="24"/>
          <w:szCs w:val="24"/>
        </w:rPr>
        <w:t>objective</w:t>
      </w:r>
      <w:r w:rsidR="00134D3A" w:rsidRPr="00EA2FDC">
        <w:rPr>
          <w:sz w:val="24"/>
          <w:szCs w:val="24"/>
        </w:rPr>
        <w:t>ly</w:t>
      </w:r>
      <w:r w:rsidRPr="00EA2FDC">
        <w:rPr>
          <w:sz w:val="24"/>
          <w:szCs w:val="24"/>
        </w:rPr>
        <w:t xml:space="preserve"> assess physical exercise function by employing a range of</w:t>
      </w:r>
      <w:r w:rsidR="00E3356F" w:rsidRPr="00EA2FDC">
        <w:rPr>
          <w:sz w:val="24"/>
          <w:szCs w:val="24"/>
        </w:rPr>
        <w:t xml:space="preserve"> established</w:t>
      </w:r>
      <w:r w:rsidRPr="00EA2FDC">
        <w:rPr>
          <w:sz w:val="24"/>
          <w:szCs w:val="24"/>
        </w:rPr>
        <w:t xml:space="preserve"> clinical assessment tools. Competency requires understanding indications, procedural requirements, and characteristics of these tests and the ability to select tools appropriate to clinical contexts. To interpret and utilize test results, specialists must know normal and pathophysiologic exercise responses, understand te</w:t>
      </w:r>
      <w:r w:rsidR="007370D3" w:rsidRPr="00EA2FDC">
        <w:rPr>
          <w:sz w:val="24"/>
          <w:szCs w:val="24"/>
        </w:rPr>
        <w:t>s</w:t>
      </w:r>
      <w:r w:rsidRPr="00EA2FDC">
        <w:rPr>
          <w:sz w:val="24"/>
          <w:szCs w:val="24"/>
        </w:rPr>
        <w:t>t-specific metrics, and employ evidence based clinical decision making.</w:t>
      </w:r>
    </w:p>
    <w:p w14:paraId="786C1006" w14:textId="77777777" w:rsidR="00F74895" w:rsidRPr="00DE57D3" w:rsidRDefault="00F74895" w:rsidP="007E13D8">
      <w:pPr>
        <w:tabs>
          <w:tab w:val="left" w:pos="270"/>
        </w:tabs>
        <w:rPr>
          <w:sz w:val="24"/>
          <w:szCs w:val="24"/>
        </w:rPr>
      </w:pPr>
    </w:p>
    <w:p w14:paraId="64AFA872" w14:textId="77777777" w:rsidR="00F74895" w:rsidRPr="00DE57D3" w:rsidRDefault="00F74895" w:rsidP="007E13D8">
      <w:pPr>
        <w:tabs>
          <w:tab w:val="left" w:pos="270"/>
        </w:tabs>
        <w:rPr>
          <w:sz w:val="24"/>
          <w:szCs w:val="24"/>
        </w:rPr>
      </w:pPr>
      <w:r w:rsidRPr="00DE57D3">
        <w:rPr>
          <w:b/>
          <w:bCs/>
          <w:sz w:val="24"/>
          <w:szCs w:val="24"/>
        </w:rPr>
        <w:t xml:space="preserve">Scope of Practice: </w:t>
      </w:r>
      <w:r w:rsidR="00DE57D3">
        <w:rPr>
          <w:sz w:val="24"/>
          <w:szCs w:val="24"/>
        </w:rPr>
        <w:t>EMD&amp;T</w:t>
      </w:r>
      <w:r w:rsidRPr="00EA2FDC">
        <w:rPr>
          <w:sz w:val="24"/>
          <w:szCs w:val="24"/>
        </w:rPr>
        <w:t xml:space="preserve"> specialists will have advanced competency in application of various exercise assessments in clinical practice.  </w:t>
      </w:r>
      <w:r w:rsidRPr="00DE57D3">
        <w:rPr>
          <w:sz w:val="24"/>
          <w:szCs w:val="24"/>
        </w:rPr>
        <w:t>This includes</w:t>
      </w:r>
      <w:r w:rsidRPr="00DE57D3">
        <w:rPr>
          <w:b/>
          <w:bCs/>
          <w:sz w:val="24"/>
          <w:szCs w:val="24"/>
        </w:rPr>
        <w:t xml:space="preserve"> </w:t>
      </w:r>
      <w:r w:rsidRPr="00DE57D3">
        <w:rPr>
          <w:sz w:val="24"/>
          <w:szCs w:val="24"/>
        </w:rPr>
        <w:t xml:space="preserve">CPET </w:t>
      </w:r>
      <w:r w:rsidR="005D5BEA" w:rsidRPr="00DE57D3">
        <w:rPr>
          <w:sz w:val="24"/>
          <w:szCs w:val="24"/>
        </w:rPr>
        <w:t xml:space="preserve">which </w:t>
      </w:r>
      <w:r w:rsidRPr="00DE57D3">
        <w:rPr>
          <w:sz w:val="24"/>
          <w:szCs w:val="24"/>
        </w:rPr>
        <w:t>encompass</w:t>
      </w:r>
      <w:r w:rsidR="005D5BEA" w:rsidRPr="00DE57D3">
        <w:rPr>
          <w:sz w:val="24"/>
          <w:szCs w:val="24"/>
        </w:rPr>
        <w:t>es</w:t>
      </w:r>
      <w:r w:rsidRPr="00DE57D3">
        <w:rPr>
          <w:sz w:val="24"/>
          <w:szCs w:val="24"/>
        </w:rPr>
        <w:t xml:space="preserve"> non-invasive measures of ventilation, pulmonary gas exchange, electrocardiogram (ECG), and blood pressure during graded symptom-limited exercise</w:t>
      </w:r>
      <w:r w:rsidR="005D5BEA" w:rsidRPr="00DE57D3">
        <w:rPr>
          <w:sz w:val="24"/>
          <w:szCs w:val="24"/>
        </w:rPr>
        <w:t xml:space="preserve">, and </w:t>
      </w:r>
      <w:r w:rsidRPr="00DE57D3">
        <w:rPr>
          <w:sz w:val="24"/>
          <w:szCs w:val="24"/>
        </w:rPr>
        <w:t>is considered a gold standard in the assessment of aerobic capacity or cardio-respiratory</w:t>
      </w:r>
      <w:r w:rsidR="008D07E4">
        <w:rPr>
          <w:sz w:val="24"/>
          <w:szCs w:val="24"/>
        </w:rPr>
        <w:t xml:space="preserve"> metabolic</w:t>
      </w:r>
      <w:r w:rsidRPr="00DE57D3">
        <w:rPr>
          <w:sz w:val="24"/>
          <w:szCs w:val="24"/>
        </w:rPr>
        <w:t xml:space="preserve"> fitness (CR</w:t>
      </w:r>
      <w:r w:rsidR="008D07E4">
        <w:rPr>
          <w:sz w:val="24"/>
          <w:szCs w:val="24"/>
        </w:rPr>
        <w:t>M</w:t>
      </w:r>
      <w:r w:rsidRPr="00DE57D3">
        <w:rPr>
          <w:sz w:val="24"/>
          <w:szCs w:val="24"/>
        </w:rPr>
        <w:t xml:space="preserve">F).  </w:t>
      </w:r>
      <w:r w:rsidR="00DE57D3">
        <w:rPr>
          <w:sz w:val="24"/>
          <w:szCs w:val="24"/>
        </w:rPr>
        <w:t>EMD&amp;T</w:t>
      </w:r>
      <w:r w:rsidRPr="00DE57D3">
        <w:rPr>
          <w:sz w:val="24"/>
          <w:szCs w:val="24"/>
        </w:rPr>
        <w:t xml:space="preserve"> specialists must additionally be proficient in CPET </w:t>
      </w:r>
      <w:r w:rsidRPr="00DE57D3">
        <w:rPr>
          <w:sz w:val="24"/>
          <w:szCs w:val="24"/>
        </w:rPr>
        <w:lastRenderedPageBreak/>
        <w:t>variations including but not limited to ECG-monitored graded exercise testing</w:t>
      </w:r>
      <w:r w:rsidR="00E3356F" w:rsidRPr="00DE57D3">
        <w:rPr>
          <w:sz w:val="24"/>
          <w:szCs w:val="24"/>
        </w:rPr>
        <w:t>,</w:t>
      </w:r>
      <w:r w:rsidRPr="00DE57D3">
        <w:rPr>
          <w:sz w:val="24"/>
          <w:szCs w:val="24"/>
        </w:rPr>
        <w:t xml:space="preserve"> as well as steady state and high intensity exercise</w:t>
      </w:r>
      <w:r w:rsidR="00E3356F" w:rsidRPr="00DE57D3">
        <w:rPr>
          <w:sz w:val="24"/>
          <w:szCs w:val="24"/>
        </w:rPr>
        <w:t xml:space="preserve"> protocols</w:t>
      </w:r>
      <w:r w:rsidRPr="00DE57D3">
        <w:rPr>
          <w:sz w:val="24"/>
          <w:szCs w:val="24"/>
        </w:rPr>
        <w:t xml:space="preserve">.  </w:t>
      </w:r>
      <w:r w:rsidR="00DE57D3">
        <w:rPr>
          <w:sz w:val="24"/>
          <w:szCs w:val="24"/>
        </w:rPr>
        <w:t>EMD&amp;T</w:t>
      </w:r>
      <w:r w:rsidRPr="00DE57D3">
        <w:rPr>
          <w:sz w:val="24"/>
          <w:szCs w:val="24"/>
        </w:rPr>
        <w:t xml:space="preserve"> specialists will be knowledgeable in muscle strength testing as well as a range of physical performance test</w:t>
      </w:r>
      <w:r w:rsidR="00E3356F" w:rsidRPr="00DE57D3">
        <w:rPr>
          <w:sz w:val="24"/>
          <w:szCs w:val="24"/>
        </w:rPr>
        <w:t xml:space="preserve">s, such </w:t>
      </w:r>
      <w:proofErr w:type="gramStart"/>
      <w:r w:rsidR="00E3356F" w:rsidRPr="00DE57D3">
        <w:rPr>
          <w:sz w:val="24"/>
          <w:szCs w:val="24"/>
        </w:rPr>
        <w:t>as</w:t>
      </w:r>
      <w:r w:rsidRPr="00DE57D3">
        <w:rPr>
          <w:sz w:val="24"/>
          <w:szCs w:val="24"/>
        </w:rPr>
        <w:t xml:space="preserve">  defined</w:t>
      </w:r>
      <w:proofErr w:type="gramEnd"/>
      <w:r w:rsidRPr="00DE57D3">
        <w:rPr>
          <w:sz w:val="24"/>
          <w:szCs w:val="24"/>
        </w:rPr>
        <w:t>-distance run tests, defined</w:t>
      </w:r>
      <w:proofErr w:type="gramStart"/>
      <w:r w:rsidRPr="00DE57D3">
        <w:rPr>
          <w:sz w:val="24"/>
          <w:szCs w:val="24"/>
        </w:rPr>
        <w:t>- time</w:t>
      </w:r>
      <w:proofErr w:type="gramEnd"/>
      <w:r w:rsidRPr="00DE57D3">
        <w:rPr>
          <w:sz w:val="24"/>
          <w:szCs w:val="24"/>
        </w:rPr>
        <w:t xml:space="preserve"> walk tests, integrated task performance tests, walking speed analysis, and spontaneous activity tracking with wearable devices.  Additional advanced or invasive measurements </w:t>
      </w:r>
      <w:r w:rsidR="007370D3" w:rsidRPr="00DE57D3">
        <w:rPr>
          <w:sz w:val="24"/>
          <w:szCs w:val="24"/>
        </w:rPr>
        <w:t xml:space="preserve">relevant to a particular practice </w:t>
      </w:r>
      <w:r w:rsidRPr="00DE57D3">
        <w:rPr>
          <w:sz w:val="24"/>
          <w:szCs w:val="24"/>
        </w:rPr>
        <w:t xml:space="preserve">may require additional specialized training.  Examples include upper airway evaluation with exercise laryngoscopy, bronchoprovocation testing, </w:t>
      </w:r>
      <w:r w:rsidR="005D5BEA" w:rsidRPr="00DE57D3">
        <w:rPr>
          <w:sz w:val="24"/>
          <w:szCs w:val="24"/>
        </w:rPr>
        <w:t xml:space="preserve">assessment of dynamic changes in breathing mechanics, </w:t>
      </w:r>
      <w:r w:rsidRPr="00DE57D3">
        <w:rPr>
          <w:sz w:val="24"/>
          <w:szCs w:val="24"/>
        </w:rPr>
        <w:t xml:space="preserve">cardiac output via rebreathing procedures and use of intravascular catheters.  Specialists in </w:t>
      </w:r>
      <w:r w:rsidR="00DE57D3">
        <w:rPr>
          <w:sz w:val="24"/>
          <w:szCs w:val="24"/>
        </w:rPr>
        <w:t>EMD&amp;T</w:t>
      </w:r>
      <w:r w:rsidRPr="00DE57D3">
        <w:rPr>
          <w:sz w:val="24"/>
          <w:szCs w:val="24"/>
        </w:rPr>
        <w:t xml:space="preserve"> should understand the indications and utility of these specialized </w:t>
      </w:r>
      <w:proofErr w:type="gramStart"/>
      <w:r w:rsidRPr="00DE57D3">
        <w:rPr>
          <w:sz w:val="24"/>
          <w:szCs w:val="24"/>
        </w:rPr>
        <w:t>assessments</w:t>
      </w:r>
      <w:r w:rsidR="007370D3" w:rsidRPr="00DE57D3">
        <w:rPr>
          <w:sz w:val="24"/>
          <w:szCs w:val="24"/>
        </w:rPr>
        <w:t>,</w:t>
      </w:r>
      <w:r w:rsidRPr="00DE57D3">
        <w:rPr>
          <w:sz w:val="24"/>
          <w:szCs w:val="24"/>
        </w:rPr>
        <w:t xml:space="preserve"> and</w:t>
      </w:r>
      <w:proofErr w:type="gramEnd"/>
      <w:r w:rsidRPr="00DE57D3">
        <w:rPr>
          <w:sz w:val="24"/>
          <w:szCs w:val="24"/>
        </w:rPr>
        <w:t xml:space="preserve"> </w:t>
      </w:r>
      <w:r w:rsidR="007370D3" w:rsidRPr="00DE57D3">
        <w:rPr>
          <w:sz w:val="24"/>
          <w:szCs w:val="24"/>
        </w:rPr>
        <w:t xml:space="preserve">may seek additional training or </w:t>
      </w:r>
      <w:r w:rsidRPr="00DE57D3">
        <w:rPr>
          <w:sz w:val="24"/>
          <w:szCs w:val="24"/>
        </w:rPr>
        <w:t xml:space="preserve">consult colleagues with </w:t>
      </w:r>
      <w:r w:rsidR="007370D3" w:rsidRPr="00DE57D3">
        <w:rPr>
          <w:sz w:val="24"/>
          <w:szCs w:val="24"/>
        </w:rPr>
        <w:t>expertise</w:t>
      </w:r>
      <w:r w:rsidRPr="00DE57D3">
        <w:rPr>
          <w:sz w:val="24"/>
          <w:szCs w:val="24"/>
        </w:rPr>
        <w:t xml:space="preserve"> </w:t>
      </w:r>
      <w:r w:rsidR="00E3356F" w:rsidRPr="00DE57D3">
        <w:rPr>
          <w:sz w:val="24"/>
          <w:szCs w:val="24"/>
        </w:rPr>
        <w:t xml:space="preserve">in their performance </w:t>
      </w:r>
      <w:r w:rsidRPr="00DE57D3">
        <w:rPr>
          <w:sz w:val="24"/>
          <w:szCs w:val="24"/>
        </w:rPr>
        <w:t xml:space="preserve">when necessary.   </w:t>
      </w:r>
    </w:p>
    <w:p w14:paraId="41DDF767" w14:textId="77777777" w:rsidR="00F74895" w:rsidRPr="00EA2FDC" w:rsidRDefault="00F74895" w:rsidP="007E13D8">
      <w:pPr>
        <w:tabs>
          <w:tab w:val="left" w:pos="270"/>
        </w:tabs>
        <w:rPr>
          <w:sz w:val="24"/>
          <w:szCs w:val="24"/>
        </w:rPr>
      </w:pPr>
    </w:p>
    <w:p w14:paraId="7B690A06" w14:textId="77777777" w:rsidR="00F74895" w:rsidRPr="00EA2FDC" w:rsidRDefault="00F74895" w:rsidP="007E13D8">
      <w:pPr>
        <w:tabs>
          <w:tab w:val="left" w:pos="270"/>
        </w:tabs>
        <w:rPr>
          <w:sz w:val="24"/>
          <w:szCs w:val="24"/>
        </w:rPr>
      </w:pPr>
      <w:r w:rsidRPr="00DE57D3">
        <w:rPr>
          <w:b/>
          <w:bCs/>
          <w:sz w:val="24"/>
          <w:szCs w:val="24"/>
        </w:rPr>
        <w:t xml:space="preserve">Setting: </w:t>
      </w:r>
      <w:r w:rsidRPr="00EA2FDC">
        <w:rPr>
          <w:sz w:val="24"/>
          <w:szCs w:val="24"/>
        </w:rPr>
        <w:t xml:space="preserve">inpatient and outpatient care diagnostic laboratories </w:t>
      </w:r>
    </w:p>
    <w:p w14:paraId="07B27FB2" w14:textId="77777777" w:rsidR="00F74895" w:rsidRPr="00EA2FDC" w:rsidRDefault="00F74895" w:rsidP="007E13D8">
      <w:pPr>
        <w:tabs>
          <w:tab w:val="left" w:pos="270"/>
        </w:tabs>
        <w:rPr>
          <w:sz w:val="24"/>
          <w:szCs w:val="24"/>
        </w:rPr>
      </w:pPr>
    </w:p>
    <w:p w14:paraId="65D97859" w14:textId="77777777" w:rsidR="00E426E1" w:rsidRPr="00DE57D3" w:rsidRDefault="00F74895" w:rsidP="00E426E1">
      <w:pPr>
        <w:widowControl/>
        <w:autoSpaceDE/>
        <w:autoSpaceDN/>
        <w:spacing w:after="160"/>
        <w:rPr>
          <w:sz w:val="24"/>
          <w:szCs w:val="24"/>
        </w:rPr>
      </w:pPr>
      <w:r w:rsidRPr="00DE57D3">
        <w:rPr>
          <w:b/>
          <w:bCs/>
          <w:sz w:val="24"/>
          <w:szCs w:val="24"/>
        </w:rPr>
        <w:t xml:space="preserve">Patient population: </w:t>
      </w:r>
      <w:bookmarkStart w:id="12" w:name="_Hlk201142634"/>
      <w:r w:rsidR="00E426E1" w:rsidRPr="00DE57D3">
        <w:rPr>
          <w:sz w:val="24"/>
          <w:szCs w:val="24"/>
        </w:rPr>
        <w:t>Individuals across age groups of the primary training discipline, including healthy individuals, those with pulmonary and/or cardiovascular diseases, and those with other primary or co morbid conditions such as neuromuscular or metabolic disorders.</w:t>
      </w:r>
      <w:bookmarkEnd w:id="12"/>
      <w:r w:rsidR="00E426E1" w:rsidRPr="00DE57D3">
        <w:rPr>
          <w:sz w:val="24"/>
          <w:szCs w:val="24"/>
        </w:rPr>
        <w:t xml:space="preserve"> </w:t>
      </w:r>
    </w:p>
    <w:p w14:paraId="62EAE05F" w14:textId="77777777" w:rsidR="00F74895" w:rsidRPr="00EA2FDC" w:rsidRDefault="00F74895" w:rsidP="007E13D8">
      <w:pPr>
        <w:rPr>
          <w:sz w:val="24"/>
          <w:szCs w:val="24"/>
        </w:rPr>
      </w:pPr>
    </w:p>
    <w:p w14:paraId="67AE87E2" w14:textId="77777777" w:rsidR="00F74895" w:rsidRPr="006B0CE0" w:rsidRDefault="006B0CE0" w:rsidP="007E13D8">
      <w:pPr>
        <w:rPr>
          <w:b/>
          <w:bCs/>
          <w:color w:val="215E99" w:themeColor="text2" w:themeTint="BF"/>
          <w:sz w:val="24"/>
          <w:szCs w:val="24"/>
        </w:rPr>
      </w:pPr>
      <w:r w:rsidRPr="006B0CE0">
        <w:rPr>
          <w:b/>
          <w:bCs/>
          <w:color w:val="215E99" w:themeColor="text2" w:themeTint="BF"/>
          <w:sz w:val="24"/>
          <w:szCs w:val="24"/>
        </w:rPr>
        <w:t>CURRICULAR COMPONENTS</w:t>
      </w:r>
      <w:r>
        <w:rPr>
          <w:b/>
          <w:bCs/>
          <w:color w:val="215E99" w:themeColor="text2" w:themeTint="BF"/>
          <w:sz w:val="24"/>
          <w:szCs w:val="24"/>
        </w:rPr>
        <w:t>:</w:t>
      </w:r>
    </w:p>
    <w:p w14:paraId="2D9FCE1B" w14:textId="77777777" w:rsidR="00726CD9" w:rsidRPr="00EA2FDC" w:rsidRDefault="00726CD9" w:rsidP="00EA2FDC">
      <w:pPr>
        <w:pStyle w:val="ListParagraph"/>
        <w:widowControl/>
        <w:tabs>
          <w:tab w:val="left" w:pos="270"/>
        </w:tabs>
        <w:autoSpaceDE/>
        <w:autoSpaceDN/>
        <w:spacing w:after="160"/>
        <w:rPr>
          <w:sz w:val="24"/>
          <w:szCs w:val="24"/>
        </w:rPr>
      </w:pPr>
    </w:p>
    <w:p w14:paraId="66B2B5F3" w14:textId="77777777" w:rsidR="00F74895" w:rsidRPr="00EA2FDC" w:rsidRDefault="0021050E" w:rsidP="007E13D8">
      <w:pPr>
        <w:pStyle w:val="ListParagraph"/>
        <w:widowControl/>
        <w:numPr>
          <w:ilvl w:val="0"/>
          <w:numId w:val="2"/>
        </w:numPr>
        <w:tabs>
          <w:tab w:val="left" w:pos="270"/>
        </w:tabs>
        <w:autoSpaceDE/>
        <w:autoSpaceDN/>
        <w:spacing w:after="160"/>
        <w:rPr>
          <w:sz w:val="24"/>
          <w:szCs w:val="24"/>
        </w:rPr>
      </w:pPr>
      <w:r w:rsidRPr="00EA2FDC">
        <w:rPr>
          <w:sz w:val="24"/>
          <w:szCs w:val="24"/>
        </w:rPr>
        <w:t>Ha</w:t>
      </w:r>
      <w:r w:rsidR="004544F8" w:rsidRPr="00EA2FDC">
        <w:rPr>
          <w:sz w:val="24"/>
          <w:szCs w:val="24"/>
        </w:rPr>
        <w:t>ving</w:t>
      </w:r>
      <w:r w:rsidRPr="00EA2FDC">
        <w:rPr>
          <w:sz w:val="24"/>
          <w:szCs w:val="24"/>
        </w:rPr>
        <w:t xml:space="preserve"> k</w:t>
      </w:r>
      <w:r w:rsidR="00F74895" w:rsidRPr="00EA2FDC">
        <w:rPr>
          <w:sz w:val="24"/>
          <w:szCs w:val="24"/>
        </w:rPr>
        <w:t xml:space="preserve">nowledge of </w:t>
      </w:r>
      <w:r w:rsidRPr="00EA2FDC">
        <w:rPr>
          <w:sz w:val="24"/>
          <w:szCs w:val="24"/>
        </w:rPr>
        <w:t>p</w:t>
      </w:r>
      <w:r w:rsidR="00F74895" w:rsidRPr="00EA2FDC">
        <w:rPr>
          <w:sz w:val="24"/>
          <w:szCs w:val="24"/>
        </w:rPr>
        <w:t xml:space="preserve">hysiologic </w:t>
      </w:r>
      <w:r w:rsidRPr="00EA2FDC">
        <w:rPr>
          <w:sz w:val="24"/>
          <w:szCs w:val="24"/>
        </w:rPr>
        <w:t>r</w:t>
      </w:r>
      <w:r w:rsidR="00F74895" w:rsidRPr="00EA2FDC">
        <w:rPr>
          <w:sz w:val="24"/>
          <w:szCs w:val="24"/>
        </w:rPr>
        <w:t xml:space="preserve">esponses to </w:t>
      </w:r>
      <w:r w:rsidRPr="00EA2FDC">
        <w:rPr>
          <w:sz w:val="24"/>
          <w:szCs w:val="24"/>
        </w:rPr>
        <w:t>e</w:t>
      </w:r>
      <w:r w:rsidR="00F74895" w:rsidRPr="00EA2FDC">
        <w:rPr>
          <w:sz w:val="24"/>
          <w:szCs w:val="24"/>
        </w:rPr>
        <w:t xml:space="preserve">xercise in </w:t>
      </w:r>
      <w:r w:rsidRPr="00EA2FDC">
        <w:rPr>
          <w:sz w:val="24"/>
          <w:szCs w:val="24"/>
        </w:rPr>
        <w:t>h</w:t>
      </w:r>
      <w:r w:rsidR="00F74895" w:rsidRPr="00EA2FDC">
        <w:rPr>
          <w:sz w:val="24"/>
          <w:szCs w:val="24"/>
        </w:rPr>
        <w:t xml:space="preserve">ealth and </w:t>
      </w:r>
      <w:r w:rsidRPr="00EA2FDC">
        <w:rPr>
          <w:sz w:val="24"/>
          <w:szCs w:val="24"/>
        </w:rPr>
        <w:t>d</w:t>
      </w:r>
      <w:r w:rsidR="00F74895" w:rsidRPr="00EA2FDC">
        <w:rPr>
          <w:sz w:val="24"/>
          <w:szCs w:val="24"/>
        </w:rPr>
        <w:t>isease</w:t>
      </w:r>
    </w:p>
    <w:p w14:paraId="70FB2ACD" w14:textId="77777777" w:rsidR="00F74895" w:rsidRPr="00EA2FDC" w:rsidRDefault="00F74895" w:rsidP="007E13D8">
      <w:pPr>
        <w:pStyle w:val="ListParagraph"/>
        <w:widowControl/>
        <w:numPr>
          <w:ilvl w:val="1"/>
          <w:numId w:val="2"/>
        </w:numPr>
        <w:autoSpaceDE/>
        <w:autoSpaceDN/>
        <w:spacing w:after="160"/>
        <w:rPr>
          <w:b/>
          <w:bCs/>
          <w:sz w:val="24"/>
          <w:szCs w:val="24"/>
        </w:rPr>
      </w:pPr>
      <w:r w:rsidRPr="00EA2FDC">
        <w:rPr>
          <w:sz w:val="24"/>
          <w:szCs w:val="24"/>
        </w:rPr>
        <w:t xml:space="preserve">Fundamentals of normal exercise physiology </w:t>
      </w:r>
    </w:p>
    <w:p w14:paraId="6EA60084"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Biochemistry of energy metabolism relevant to clinical exercise testing</w:t>
      </w:r>
    </w:p>
    <w:p w14:paraId="716EC681"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Normal cardiovascular and pulmonary responses to exercise</w:t>
      </w:r>
    </w:p>
    <w:p w14:paraId="41C23B20"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Acute and chronic exercise responses of skeletal muscle</w:t>
      </w:r>
    </w:p>
    <w:p w14:paraId="536302A1" w14:textId="77777777" w:rsidR="00F74895" w:rsidRDefault="00F74895" w:rsidP="007E13D8">
      <w:pPr>
        <w:pStyle w:val="ListParagraph"/>
        <w:widowControl/>
        <w:numPr>
          <w:ilvl w:val="2"/>
          <w:numId w:val="2"/>
        </w:numPr>
        <w:autoSpaceDE/>
        <w:autoSpaceDN/>
        <w:spacing w:after="160"/>
        <w:rPr>
          <w:sz w:val="24"/>
          <w:szCs w:val="24"/>
        </w:rPr>
      </w:pPr>
      <w:r w:rsidRPr="00EA2FDC">
        <w:rPr>
          <w:sz w:val="24"/>
          <w:szCs w:val="24"/>
        </w:rPr>
        <w:t>Integrative physiologic control mechanisms affecting exercise responses</w:t>
      </w:r>
    </w:p>
    <w:p w14:paraId="1868C9AF" w14:textId="77777777" w:rsidR="008D7568" w:rsidRPr="00EA2FDC" w:rsidRDefault="008D7568" w:rsidP="007E13D8">
      <w:pPr>
        <w:pStyle w:val="ListParagraph"/>
        <w:widowControl/>
        <w:numPr>
          <w:ilvl w:val="2"/>
          <w:numId w:val="2"/>
        </w:numPr>
        <w:autoSpaceDE/>
        <w:autoSpaceDN/>
        <w:spacing w:after="160"/>
        <w:rPr>
          <w:sz w:val="24"/>
          <w:szCs w:val="24"/>
        </w:rPr>
      </w:pPr>
      <w:r>
        <w:rPr>
          <w:sz w:val="24"/>
          <w:szCs w:val="24"/>
        </w:rPr>
        <w:t>Role of diet and nutrition in modulating exercise adjustment and adaptation</w:t>
      </w:r>
    </w:p>
    <w:p w14:paraId="070E0755"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t xml:space="preserve">Pathophysiologic responses to exercise, including: </w:t>
      </w:r>
    </w:p>
    <w:p w14:paraId="403C09AB"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Effects of cardiovascular impairment</w:t>
      </w:r>
      <w:r w:rsidR="007370D3" w:rsidRPr="00EA2FDC">
        <w:rPr>
          <w:sz w:val="24"/>
          <w:szCs w:val="24"/>
        </w:rPr>
        <w:t>s</w:t>
      </w:r>
      <w:r w:rsidRPr="00EA2FDC">
        <w:rPr>
          <w:sz w:val="24"/>
          <w:szCs w:val="24"/>
        </w:rPr>
        <w:t xml:space="preserve"> </w:t>
      </w:r>
    </w:p>
    <w:p w14:paraId="5A4BAB07"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Effects of pulmonary impairment</w:t>
      </w:r>
      <w:r w:rsidR="007370D3" w:rsidRPr="00EA2FDC">
        <w:rPr>
          <w:sz w:val="24"/>
          <w:szCs w:val="24"/>
        </w:rPr>
        <w:t>s</w:t>
      </w:r>
    </w:p>
    <w:p w14:paraId="23ED1771" w14:textId="77777777" w:rsidR="00045E2B" w:rsidRDefault="00F74895" w:rsidP="007E13D8">
      <w:pPr>
        <w:pStyle w:val="ListParagraph"/>
        <w:widowControl/>
        <w:numPr>
          <w:ilvl w:val="2"/>
          <w:numId w:val="2"/>
        </w:numPr>
        <w:autoSpaceDE/>
        <w:autoSpaceDN/>
        <w:spacing w:after="160"/>
        <w:rPr>
          <w:sz w:val="24"/>
          <w:szCs w:val="24"/>
        </w:rPr>
      </w:pPr>
      <w:r w:rsidRPr="00EA2FDC">
        <w:rPr>
          <w:sz w:val="24"/>
          <w:szCs w:val="24"/>
        </w:rPr>
        <w:t xml:space="preserve">Effects of impairment </w:t>
      </w:r>
      <w:proofErr w:type="gramStart"/>
      <w:r w:rsidRPr="00EA2FDC">
        <w:rPr>
          <w:sz w:val="24"/>
          <w:szCs w:val="24"/>
        </w:rPr>
        <w:t>in</w:t>
      </w:r>
      <w:proofErr w:type="gramEnd"/>
      <w:r w:rsidRPr="00EA2FDC">
        <w:rPr>
          <w:sz w:val="24"/>
          <w:szCs w:val="24"/>
        </w:rPr>
        <w:t xml:space="preserve"> skeletal muscle mass or function</w:t>
      </w:r>
    </w:p>
    <w:p w14:paraId="59A9131B" w14:textId="77777777" w:rsidR="00045E2B" w:rsidRDefault="00045E2B" w:rsidP="007E13D8">
      <w:pPr>
        <w:pStyle w:val="ListParagraph"/>
        <w:widowControl/>
        <w:numPr>
          <w:ilvl w:val="2"/>
          <w:numId w:val="2"/>
        </w:numPr>
        <w:autoSpaceDE/>
        <w:autoSpaceDN/>
        <w:spacing w:after="160"/>
        <w:rPr>
          <w:sz w:val="24"/>
          <w:szCs w:val="24"/>
        </w:rPr>
      </w:pPr>
      <w:r>
        <w:rPr>
          <w:sz w:val="24"/>
          <w:szCs w:val="24"/>
        </w:rPr>
        <w:t>Effects of endocrine and metabolic impairments</w:t>
      </w:r>
    </w:p>
    <w:p w14:paraId="464ED078" w14:textId="77777777" w:rsidR="00045E2B" w:rsidRDefault="00045E2B" w:rsidP="007E13D8">
      <w:pPr>
        <w:pStyle w:val="ListParagraph"/>
        <w:widowControl/>
        <w:numPr>
          <w:ilvl w:val="2"/>
          <w:numId w:val="2"/>
        </w:numPr>
        <w:autoSpaceDE/>
        <w:autoSpaceDN/>
        <w:spacing w:after="160"/>
        <w:rPr>
          <w:sz w:val="24"/>
          <w:szCs w:val="24"/>
        </w:rPr>
      </w:pPr>
      <w:r>
        <w:rPr>
          <w:sz w:val="24"/>
          <w:szCs w:val="24"/>
        </w:rPr>
        <w:t>Effects of musculoskeletal impairments</w:t>
      </w:r>
    </w:p>
    <w:p w14:paraId="58A06761" w14:textId="77777777" w:rsidR="00F74895" w:rsidRPr="00EA2FDC" w:rsidRDefault="00045E2B" w:rsidP="007E13D8">
      <w:pPr>
        <w:pStyle w:val="ListParagraph"/>
        <w:widowControl/>
        <w:numPr>
          <w:ilvl w:val="2"/>
          <w:numId w:val="2"/>
        </w:numPr>
        <w:autoSpaceDE/>
        <w:autoSpaceDN/>
        <w:spacing w:after="160"/>
        <w:rPr>
          <w:sz w:val="24"/>
          <w:szCs w:val="24"/>
        </w:rPr>
      </w:pPr>
      <w:r>
        <w:rPr>
          <w:sz w:val="24"/>
          <w:szCs w:val="24"/>
        </w:rPr>
        <w:t>Effects of neurological and behavioral impairments</w:t>
      </w:r>
      <w:r w:rsidR="00F74895" w:rsidRPr="00EA2FDC">
        <w:rPr>
          <w:sz w:val="24"/>
          <w:szCs w:val="24"/>
        </w:rPr>
        <w:t xml:space="preserve"> </w:t>
      </w:r>
    </w:p>
    <w:p w14:paraId="1CAAE1A3" w14:textId="77777777" w:rsidR="00F74895" w:rsidRPr="00EA2FDC" w:rsidRDefault="00F74895" w:rsidP="007E13D8">
      <w:pPr>
        <w:pStyle w:val="ListParagraph"/>
        <w:widowControl/>
        <w:numPr>
          <w:ilvl w:val="2"/>
          <w:numId w:val="2"/>
        </w:numPr>
        <w:autoSpaceDE/>
        <w:autoSpaceDN/>
        <w:spacing w:after="160"/>
        <w:rPr>
          <w:sz w:val="24"/>
          <w:szCs w:val="24"/>
        </w:rPr>
      </w:pPr>
      <w:r w:rsidRPr="00EA2FDC">
        <w:rPr>
          <w:sz w:val="24"/>
          <w:szCs w:val="24"/>
        </w:rPr>
        <w:t>Interactions of physiologic systems and effects of complex comorbid conditions</w:t>
      </w:r>
    </w:p>
    <w:p w14:paraId="629EE52E" w14:textId="77777777" w:rsidR="00F74895" w:rsidRPr="00EA2FDC" w:rsidRDefault="00F74895" w:rsidP="007E13D8">
      <w:pPr>
        <w:pStyle w:val="ListParagraph"/>
        <w:numPr>
          <w:ilvl w:val="1"/>
          <w:numId w:val="2"/>
        </w:numPr>
        <w:rPr>
          <w:b/>
          <w:bCs/>
          <w:sz w:val="24"/>
          <w:szCs w:val="24"/>
        </w:rPr>
      </w:pPr>
      <w:r w:rsidRPr="00EA2FDC">
        <w:rPr>
          <w:sz w:val="24"/>
          <w:szCs w:val="24"/>
        </w:rPr>
        <w:t xml:space="preserve">Variables, terminology and conventions used for characterizing exercise responses. </w:t>
      </w:r>
    </w:p>
    <w:p w14:paraId="04CB140B" w14:textId="77777777" w:rsidR="00F74895" w:rsidRPr="00EA2FDC" w:rsidRDefault="00F74895" w:rsidP="007E13D8">
      <w:pPr>
        <w:pStyle w:val="ListParagraph"/>
        <w:widowControl/>
        <w:numPr>
          <w:ilvl w:val="0"/>
          <w:numId w:val="2"/>
        </w:numPr>
        <w:autoSpaceDE/>
        <w:autoSpaceDN/>
        <w:spacing w:after="160"/>
        <w:rPr>
          <w:sz w:val="24"/>
          <w:szCs w:val="24"/>
        </w:rPr>
      </w:pPr>
      <w:proofErr w:type="gramStart"/>
      <w:r w:rsidRPr="00EA2FDC">
        <w:rPr>
          <w:sz w:val="24"/>
          <w:szCs w:val="24"/>
        </w:rPr>
        <w:t>Select</w:t>
      </w:r>
      <w:r w:rsidR="004544F8" w:rsidRPr="00EA2FDC">
        <w:rPr>
          <w:sz w:val="24"/>
          <w:szCs w:val="24"/>
        </w:rPr>
        <w:t xml:space="preserve">ing </w:t>
      </w:r>
      <w:r w:rsidRPr="00EA2FDC">
        <w:rPr>
          <w:sz w:val="24"/>
          <w:szCs w:val="24"/>
        </w:rPr>
        <w:t xml:space="preserve"> </w:t>
      </w:r>
      <w:r w:rsidR="0021050E" w:rsidRPr="00EA2FDC">
        <w:rPr>
          <w:sz w:val="24"/>
          <w:szCs w:val="24"/>
        </w:rPr>
        <w:t>context</w:t>
      </w:r>
      <w:proofErr w:type="gramEnd"/>
      <w:r w:rsidRPr="00EA2FDC">
        <w:rPr>
          <w:sz w:val="24"/>
          <w:szCs w:val="24"/>
        </w:rPr>
        <w:t>-</w:t>
      </w:r>
      <w:r w:rsidR="0021050E" w:rsidRPr="00EA2FDC">
        <w:rPr>
          <w:sz w:val="24"/>
          <w:szCs w:val="24"/>
        </w:rPr>
        <w:t>a</w:t>
      </w:r>
      <w:r w:rsidRPr="00EA2FDC">
        <w:rPr>
          <w:sz w:val="24"/>
          <w:szCs w:val="24"/>
        </w:rPr>
        <w:t xml:space="preserve">ppropriate </w:t>
      </w:r>
      <w:r w:rsidR="0021050E" w:rsidRPr="00EA2FDC">
        <w:rPr>
          <w:sz w:val="24"/>
          <w:szCs w:val="24"/>
        </w:rPr>
        <w:t>t</w:t>
      </w:r>
      <w:r w:rsidRPr="00EA2FDC">
        <w:rPr>
          <w:sz w:val="24"/>
          <w:szCs w:val="24"/>
        </w:rPr>
        <w:t xml:space="preserve">ests </w:t>
      </w:r>
      <w:r w:rsidR="0021050E" w:rsidRPr="00EA2FDC">
        <w:rPr>
          <w:sz w:val="24"/>
          <w:szCs w:val="24"/>
        </w:rPr>
        <w:t>to evaluate exercise capacity and physical performance</w:t>
      </w:r>
    </w:p>
    <w:p w14:paraId="7DCCA6E9" w14:textId="77777777" w:rsidR="00F74895" w:rsidRPr="00EA2FDC" w:rsidRDefault="00F74895" w:rsidP="007E13D8">
      <w:pPr>
        <w:pStyle w:val="ListParagraph"/>
        <w:numPr>
          <w:ilvl w:val="1"/>
          <w:numId w:val="2"/>
        </w:numPr>
        <w:rPr>
          <w:sz w:val="24"/>
          <w:szCs w:val="24"/>
        </w:rPr>
      </w:pPr>
      <w:r w:rsidRPr="00EA2FDC">
        <w:rPr>
          <w:sz w:val="24"/>
          <w:szCs w:val="24"/>
        </w:rPr>
        <w:t>Test procedures, output variables and characteristics of a variety of exercise assessment tools</w:t>
      </w:r>
      <w:r w:rsidR="007370D3" w:rsidRPr="00EA2FDC">
        <w:rPr>
          <w:sz w:val="24"/>
          <w:szCs w:val="24"/>
        </w:rPr>
        <w:t>, including</w:t>
      </w:r>
      <w:r w:rsidRPr="00EA2FDC">
        <w:rPr>
          <w:sz w:val="24"/>
          <w:szCs w:val="24"/>
        </w:rPr>
        <w:t xml:space="preserve"> CPET, muscle strength tests, and selected physical performance tests. </w:t>
      </w:r>
    </w:p>
    <w:p w14:paraId="2F2C2C56" w14:textId="77777777" w:rsidR="00F74895" w:rsidRPr="00EA2FDC" w:rsidRDefault="00F74895" w:rsidP="007E13D8">
      <w:pPr>
        <w:pStyle w:val="ListParagraph"/>
        <w:numPr>
          <w:ilvl w:val="1"/>
          <w:numId w:val="2"/>
        </w:numPr>
        <w:rPr>
          <w:sz w:val="24"/>
          <w:szCs w:val="24"/>
        </w:rPr>
      </w:pPr>
      <w:r w:rsidRPr="00EA2FDC">
        <w:rPr>
          <w:sz w:val="24"/>
          <w:szCs w:val="24"/>
        </w:rPr>
        <w:t xml:space="preserve">The rationale and evidence supporting uses of </w:t>
      </w:r>
      <w:proofErr w:type="gramStart"/>
      <w:r w:rsidRPr="00EA2FDC">
        <w:rPr>
          <w:sz w:val="24"/>
          <w:szCs w:val="24"/>
        </w:rPr>
        <w:t>particular tests</w:t>
      </w:r>
      <w:proofErr w:type="gramEnd"/>
      <w:r w:rsidRPr="00EA2FDC">
        <w:rPr>
          <w:sz w:val="24"/>
          <w:szCs w:val="24"/>
        </w:rPr>
        <w:t xml:space="preserve"> for clinical decision making and clinical research </w:t>
      </w:r>
    </w:p>
    <w:p w14:paraId="4CADA41A" w14:textId="77777777" w:rsidR="00F74895" w:rsidRPr="00EA2FDC" w:rsidRDefault="00F74895" w:rsidP="007E13D8">
      <w:pPr>
        <w:pStyle w:val="ListParagraph"/>
        <w:widowControl/>
        <w:numPr>
          <w:ilvl w:val="0"/>
          <w:numId w:val="2"/>
        </w:numPr>
        <w:autoSpaceDE/>
        <w:autoSpaceDN/>
        <w:spacing w:after="160"/>
        <w:rPr>
          <w:sz w:val="24"/>
          <w:szCs w:val="24"/>
        </w:rPr>
      </w:pPr>
      <w:r w:rsidRPr="00EA2FDC">
        <w:rPr>
          <w:sz w:val="24"/>
          <w:szCs w:val="24"/>
        </w:rPr>
        <w:t>Conduct</w:t>
      </w:r>
      <w:r w:rsidR="004544F8" w:rsidRPr="00EA2FDC">
        <w:rPr>
          <w:sz w:val="24"/>
          <w:szCs w:val="24"/>
        </w:rPr>
        <w:t>ing</w:t>
      </w:r>
      <w:r w:rsidRPr="00EA2FDC">
        <w:rPr>
          <w:sz w:val="24"/>
          <w:szCs w:val="24"/>
        </w:rPr>
        <w:t xml:space="preserve"> </w:t>
      </w:r>
      <w:r w:rsidR="00692355" w:rsidRPr="00EA2FDC">
        <w:rPr>
          <w:sz w:val="24"/>
          <w:szCs w:val="24"/>
        </w:rPr>
        <w:t>and</w:t>
      </w:r>
      <w:r w:rsidRPr="00EA2FDC">
        <w:rPr>
          <w:sz w:val="24"/>
          <w:szCs w:val="24"/>
        </w:rPr>
        <w:t xml:space="preserve"> supervis</w:t>
      </w:r>
      <w:r w:rsidR="004544F8" w:rsidRPr="00EA2FDC">
        <w:rPr>
          <w:sz w:val="24"/>
          <w:szCs w:val="24"/>
        </w:rPr>
        <w:t>ing</w:t>
      </w:r>
      <w:r w:rsidRPr="00EA2FDC">
        <w:rPr>
          <w:sz w:val="24"/>
          <w:szCs w:val="24"/>
        </w:rPr>
        <w:t xml:space="preserve"> exercise tests. </w:t>
      </w:r>
    </w:p>
    <w:p w14:paraId="3C7D5083" w14:textId="77777777" w:rsidR="00F74895" w:rsidRPr="00EA2FDC" w:rsidRDefault="00F74895" w:rsidP="007E13D8">
      <w:pPr>
        <w:pStyle w:val="ListParagraph"/>
        <w:numPr>
          <w:ilvl w:val="1"/>
          <w:numId w:val="2"/>
        </w:numPr>
        <w:rPr>
          <w:sz w:val="24"/>
          <w:szCs w:val="24"/>
        </w:rPr>
      </w:pPr>
      <w:r w:rsidRPr="00EA2FDC">
        <w:rPr>
          <w:sz w:val="24"/>
          <w:szCs w:val="24"/>
        </w:rPr>
        <w:t>Evaluat</w:t>
      </w:r>
      <w:r w:rsidR="0021050E" w:rsidRPr="00EA2FDC">
        <w:rPr>
          <w:sz w:val="24"/>
          <w:szCs w:val="24"/>
        </w:rPr>
        <w:t>ion of</w:t>
      </w:r>
      <w:r w:rsidRPr="00EA2FDC">
        <w:rPr>
          <w:sz w:val="24"/>
          <w:szCs w:val="24"/>
        </w:rPr>
        <w:t xml:space="preserve"> patients for testing using knowledge of </w:t>
      </w:r>
      <w:proofErr w:type="gramStart"/>
      <w:r w:rsidRPr="00EA2FDC">
        <w:rPr>
          <w:sz w:val="24"/>
          <w:szCs w:val="24"/>
        </w:rPr>
        <w:t>the clinical</w:t>
      </w:r>
      <w:proofErr w:type="gramEnd"/>
      <w:r w:rsidRPr="00EA2FDC">
        <w:rPr>
          <w:sz w:val="24"/>
          <w:szCs w:val="24"/>
        </w:rPr>
        <w:t xml:space="preserve"> indication, patient demographics, medical history and physical examination findings, and recognition of relative or absolute contraindications or limitations to exercise testing </w:t>
      </w:r>
    </w:p>
    <w:p w14:paraId="2E868DFA"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lastRenderedPageBreak/>
        <w:t>Identif</w:t>
      </w:r>
      <w:r w:rsidR="0021050E" w:rsidRPr="00EA2FDC">
        <w:rPr>
          <w:sz w:val="24"/>
          <w:szCs w:val="24"/>
        </w:rPr>
        <w:t>ication of</w:t>
      </w:r>
      <w:r w:rsidRPr="00EA2FDC">
        <w:rPr>
          <w:sz w:val="24"/>
          <w:szCs w:val="24"/>
        </w:rPr>
        <w:t xml:space="preserve"> testing assessment tools appropriate to the clinical context</w:t>
      </w:r>
    </w:p>
    <w:p w14:paraId="7B01883B"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t>Selecti</w:t>
      </w:r>
      <w:r w:rsidR="0021050E" w:rsidRPr="00EA2FDC">
        <w:rPr>
          <w:sz w:val="24"/>
          <w:szCs w:val="24"/>
        </w:rPr>
        <w:t>on of specific</w:t>
      </w:r>
      <w:r w:rsidRPr="00EA2FDC">
        <w:rPr>
          <w:sz w:val="24"/>
          <w:szCs w:val="24"/>
        </w:rPr>
        <w:t xml:space="preserve"> test protocols, when needed, appropriate to the personal and medical history</w:t>
      </w:r>
    </w:p>
    <w:p w14:paraId="04D44C87"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t>Prepar</w:t>
      </w:r>
      <w:r w:rsidR="0021050E" w:rsidRPr="00EA2FDC">
        <w:rPr>
          <w:sz w:val="24"/>
          <w:szCs w:val="24"/>
        </w:rPr>
        <w:t>ation of</w:t>
      </w:r>
      <w:r w:rsidRPr="00EA2FDC">
        <w:rPr>
          <w:sz w:val="24"/>
          <w:szCs w:val="24"/>
        </w:rPr>
        <w:t xml:space="preserve"> patients for testing in accessible terms, including a description of the test procedure, its purpose, risks and benefits, and performance instructions  </w:t>
      </w:r>
    </w:p>
    <w:p w14:paraId="5F888BB7" w14:textId="77777777" w:rsidR="00F74895" w:rsidRPr="00EA2FDC" w:rsidRDefault="00F74895" w:rsidP="007E13D8">
      <w:pPr>
        <w:pStyle w:val="ListParagraph"/>
        <w:numPr>
          <w:ilvl w:val="1"/>
          <w:numId w:val="2"/>
        </w:numPr>
        <w:rPr>
          <w:sz w:val="24"/>
          <w:szCs w:val="24"/>
        </w:rPr>
      </w:pPr>
      <w:r w:rsidRPr="00EA2FDC">
        <w:rPr>
          <w:sz w:val="24"/>
          <w:szCs w:val="24"/>
        </w:rPr>
        <w:t>Personal supervisi</w:t>
      </w:r>
      <w:r w:rsidR="0021050E" w:rsidRPr="00EA2FDC">
        <w:rPr>
          <w:sz w:val="24"/>
          <w:szCs w:val="24"/>
        </w:rPr>
        <w:t>on of</w:t>
      </w:r>
      <w:r w:rsidRPr="00EA2FDC">
        <w:rPr>
          <w:sz w:val="24"/>
          <w:szCs w:val="24"/>
        </w:rPr>
        <w:t xml:space="preserve"> exercise tests along with laboratory staff using accepted standards of test performance, clinical oversight</w:t>
      </w:r>
      <w:r w:rsidR="007370D3" w:rsidRPr="00EA2FDC">
        <w:rPr>
          <w:sz w:val="24"/>
          <w:szCs w:val="24"/>
        </w:rPr>
        <w:t>,</w:t>
      </w:r>
      <w:r w:rsidRPr="00EA2FDC">
        <w:rPr>
          <w:sz w:val="24"/>
          <w:szCs w:val="24"/>
        </w:rPr>
        <w:t xml:space="preserve"> and patient safety </w:t>
      </w:r>
    </w:p>
    <w:p w14:paraId="1464DFEC" w14:textId="77777777" w:rsidR="00F74895" w:rsidRPr="00EA2FDC" w:rsidRDefault="00F74895" w:rsidP="007E13D8">
      <w:pPr>
        <w:pStyle w:val="ListParagraph"/>
        <w:widowControl/>
        <w:numPr>
          <w:ilvl w:val="0"/>
          <w:numId w:val="2"/>
        </w:numPr>
        <w:autoSpaceDE/>
        <w:autoSpaceDN/>
        <w:spacing w:after="160"/>
        <w:rPr>
          <w:sz w:val="24"/>
          <w:szCs w:val="24"/>
        </w:rPr>
      </w:pPr>
      <w:r w:rsidRPr="00EA2FDC">
        <w:rPr>
          <w:sz w:val="24"/>
          <w:szCs w:val="24"/>
        </w:rPr>
        <w:t>Interpret</w:t>
      </w:r>
      <w:r w:rsidR="005D5BEA" w:rsidRPr="00EA2FDC">
        <w:rPr>
          <w:sz w:val="24"/>
          <w:szCs w:val="24"/>
        </w:rPr>
        <w:t>ation</w:t>
      </w:r>
      <w:r w:rsidRPr="00EA2FDC">
        <w:rPr>
          <w:sz w:val="24"/>
          <w:szCs w:val="24"/>
        </w:rPr>
        <w:t xml:space="preserve"> and report</w:t>
      </w:r>
      <w:r w:rsidR="004544F8" w:rsidRPr="00EA2FDC">
        <w:rPr>
          <w:sz w:val="24"/>
          <w:szCs w:val="24"/>
        </w:rPr>
        <w:t>ing results of</w:t>
      </w:r>
      <w:r w:rsidRPr="00EA2FDC">
        <w:rPr>
          <w:sz w:val="24"/>
          <w:szCs w:val="24"/>
        </w:rPr>
        <w:t xml:space="preserve"> exercise </w:t>
      </w:r>
      <w:r w:rsidR="004544F8" w:rsidRPr="00EA2FDC">
        <w:rPr>
          <w:sz w:val="24"/>
          <w:szCs w:val="24"/>
        </w:rPr>
        <w:t xml:space="preserve">and physical performance </w:t>
      </w:r>
      <w:r w:rsidRPr="00EA2FDC">
        <w:rPr>
          <w:sz w:val="24"/>
          <w:szCs w:val="24"/>
        </w:rPr>
        <w:t xml:space="preserve">tests </w:t>
      </w:r>
    </w:p>
    <w:p w14:paraId="7CEF1E8C"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t>Generat</w:t>
      </w:r>
      <w:r w:rsidR="005D5BEA" w:rsidRPr="00EA2FDC">
        <w:rPr>
          <w:sz w:val="24"/>
          <w:szCs w:val="24"/>
        </w:rPr>
        <w:t>ion of</w:t>
      </w:r>
      <w:r w:rsidRPr="00EA2FDC">
        <w:rPr>
          <w:sz w:val="24"/>
          <w:szCs w:val="24"/>
        </w:rPr>
        <w:t xml:space="preserve"> reports that accurately reflect the test purpose and procedures  </w:t>
      </w:r>
    </w:p>
    <w:p w14:paraId="7C73DB70" w14:textId="77777777" w:rsidR="00F74895" w:rsidRPr="00EA2FDC" w:rsidRDefault="00F74895" w:rsidP="007E13D8">
      <w:pPr>
        <w:pStyle w:val="ListParagraph"/>
        <w:widowControl/>
        <w:numPr>
          <w:ilvl w:val="1"/>
          <w:numId w:val="2"/>
        </w:numPr>
        <w:autoSpaceDE/>
        <w:autoSpaceDN/>
        <w:spacing w:after="160"/>
        <w:rPr>
          <w:sz w:val="24"/>
          <w:szCs w:val="24"/>
        </w:rPr>
      </w:pPr>
      <w:r w:rsidRPr="00EA2FDC">
        <w:rPr>
          <w:sz w:val="24"/>
          <w:szCs w:val="24"/>
        </w:rPr>
        <w:t>Summar</w:t>
      </w:r>
      <w:r w:rsidR="005D5BEA" w:rsidRPr="00EA2FDC">
        <w:rPr>
          <w:sz w:val="24"/>
          <w:szCs w:val="24"/>
        </w:rPr>
        <w:t xml:space="preserve">ization </w:t>
      </w:r>
      <w:proofErr w:type="gramStart"/>
      <w:r w:rsidR="005D5BEA" w:rsidRPr="00EA2FDC">
        <w:rPr>
          <w:sz w:val="24"/>
          <w:szCs w:val="24"/>
        </w:rPr>
        <w:t xml:space="preserve">of </w:t>
      </w:r>
      <w:r w:rsidRPr="00EA2FDC">
        <w:rPr>
          <w:sz w:val="24"/>
          <w:szCs w:val="24"/>
        </w:rPr>
        <w:t xml:space="preserve"> data</w:t>
      </w:r>
      <w:proofErr w:type="gramEnd"/>
      <w:r w:rsidRPr="00EA2FDC">
        <w:rPr>
          <w:sz w:val="24"/>
          <w:szCs w:val="24"/>
        </w:rPr>
        <w:t xml:space="preserve"> from exercise tests using standardized units and terminology</w:t>
      </w:r>
    </w:p>
    <w:p w14:paraId="03B65E30" w14:textId="77777777" w:rsidR="004544F8" w:rsidRPr="00EA2FDC" w:rsidRDefault="00F74895" w:rsidP="004544F8">
      <w:pPr>
        <w:pStyle w:val="ListParagraph"/>
        <w:numPr>
          <w:ilvl w:val="1"/>
          <w:numId w:val="2"/>
        </w:numPr>
        <w:rPr>
          <w:sz w:val="24"/>
          <w:szCs w:val="24"/>
        </w:rPr>
      </w:pPr>
      <w:r w:rsidRPr="00EA2FDC">
        <w:rPr>
          <w:sz w:val="24"/>
          <w:szCs w:val="24"/>
        </w:rPr>
        <w:t>Provi</w:t>
      </w:r>
      <w:r w:rsidR="005D5BEA" w:rsidRPr="00EA2FDC">
        <w:rPr>
          <w:sz w:val="24"/>
          <w:szCs w:val="24"/>
        </w:rPr>
        <w:t>sion of</w:t>
      </w:r>
      <w:r w:rsidR="00745AFC" w:rsidRPr="00EA2FDC">
        <w:rPr>
          <w:sz w:val="24"/>
          <w:szCs w:val="24"/>
        </w:rPr>
        <w:t xml:space="preserve"> </w:t>
      </w:r>
      <w:r w:rsidRPr="00EA2FDC">
        <w:rPr>
          <w:sz w:val="24"/>
          <w:szCs w:val="24"/>
        </w:rPr>
        <w:t>interpretations of tests that relate the test findings to specific clinical contexts</w:t>
      </w:r>
    </w:p>
    <w:p w14:paraId="06480CB7" w14:textId="77777777" w:rsidR="004544F8" w:rsidRPr="00EA2FDC" w:rsidRDefault="004544F8" w:rsidP="004544F8">
      <w:pPr>
        <w:pStyle w:val="ListParagraph"/>
        <w:numPr>
          <w:ilvl w:val="1"/>
          <w:numId w:val="2"/>
        </w:numPr>
        <w:rPr>
          <w:sz w:val="24"/>
          <w:szCs w:val="24"/>
        </w:rPr>
      </w:pPr>
      <w:r w:rsidRPr="00EA2FDC">
        <w:rPr>
          <w:sz w:val="24"/>
          <w:szCs w:val="24"/>
        </w:rPr>
        <w:t>Incorporat</w:t>
      </w:r>
      <w:r w:rsidR="005D5BEA" w:rsidRPr="00EA2FDC">
        <w:rPr>
          <w:sz w:val="24"/>
          <w:szCs w:val="24"/>
        </w:rPr>
        <w:t>ion of</w:t>
      </w:r>
      <w:r w:rsidRPr="00EA2FDC">
        <w:rPr>
          <w:sz w:val="24"/>
          <w:szCs w:val="24"/>
        </w:rPr>
        <w:t xml:space="preserve"> knowledge of scientific data relating test results to physical function, prognosis, or other clinical outcomes</w:t>
      </w:r>
    </w:p>
    <w:p w14:paraId="151C8194" w14:textId="77777777" w:rsidR="00970C1E" w:rsidRDefault="005D5BEA" w:rsidP="007E13D8">
      <w:pPr>
        <w:pStyle w:val="ListParagraph"/>
        <w:widowControl/>
        <w:numPr>
          <w:ilvl w:val="1"/>
          <w:numId w:val="2"/>
        </w:numPr>
        <w:autoSpaceDE/>
        <w:autoSpaceDN/>
        <w:spacing w:after="160"/>
        <w:rPr>
          <w:sz w:val="24"/>
          <w:szCs w:val="24"/>
        </w:rPr>
      </w:pPr>
      <w:r w:rsidRPr="00EA2FDC">
        <w:rPr>
          <w:sz w:val="24"/>
          <w:szCs w:val="24"/>
        </w:rPr>
        <w:t>P</w:t>
      </w:r>
      <w:r w:rsidR="00F74895" w:rsidRPr="00EA2FDC">
        <w:rPr>
          <w:sz w:val="24"/>
          <w:szCs w:val="24"/>
        </w:rPr>
        <w:t>rofessionalism in documentation and in communication with patients, laboratory staff, and professional colleagues</w:t>
      </w:r>
    </w:p>
    <w:p w14:paraId="01A3CDFB" w14:textId="77777777" w:rsidR="00970C1E" w:rsidRDefault="00970C1E">
      <w:pPr>
        <w:widowControl/>
        <w:autoSpaceDE/>
        <w:autoSpaceDN/>
        <w:spacing w:after="160" w:line="259" w:lineRule="auto"/>
        <w:rPr>
          <w:sz w:val="24"/>
          <w:szCs w:val="24"/>
        </w:rPr>
      </w:pPr>
      <w:r>
        <w:rPr>
          <w:sz w:val="24"/>
          <w:szCs w:val="24"/>
        </w:rPr>
        <w:br w:type="page"/>
      </w:r>
    </w:p>
    <w:p w14:paraId="0421C70A" w14:textId="77777777" w:rsidR="00970C1E" w:rsidRPr="00FF16C8" w:rsidRDefault="00FF16C8" w:rsidP="00607262">
      <w:pPr>
        <w:rPr>
          <w:b/>
          <w:bCs/>
          <w:color w:val="0070C0"/>
          <w:sz w:val="32"/>
          <w:szCs w:val="32"/>
        </w:rPr>
      </w:pPr>
      <w:r w:rsidRPr="00FF16C8">
        <w:rPr>
          <w:b/>
          <w:bCs/>
          <w:color w:val="0070C0"/>
          <w:sz w:val="32"/>
          <w:szCs w:val="32"/>
        </w:rPr>
        <w:lastRenderedPageBreak/>
        <w:t xml:space="preserve">EPA 2: </w:t>
      </w:r>
      <w:bookmarkStart w:id="13" w:name="_Hlk201221456"/>
      <w:r w:rsidRPr="00FF16C8">
        <w:rPr>
          <w:b/>
          <w:bCs/>
          <w:color w:val="0070C0"/>
          <w:sz w:val="32"/>
          <w:szCs w:val="32"/>
        </w:rPr>
        <w:t>PARTICIPATE IN THE ORGANIZATION, DIRECTION, AND TECHNICAL OPERATIONS OF CLINICAL EXERCISE AND PHYSICAL PERFORMANCE LABORATORIES</w:t>
      </w:r>
      <w:bookmarkEnd w:id="13"/>
    </w:p>
    <w:p w14:paraId="1EDD8E99" w14:textId="77777777" w:rsidR="006B0CE0" w:rsidRDefault="006B0CE0" w:rsidP="00607262">
      <w:pPr>
        <w:rPr>
          <w:b/>
          <w:bCs/>
        </w:rPr>
      </w:pPr>
    </w:p>
    <w:p w14:paraId="34B438E4" w14:textId="77777777" w:rsidR="003757F8" w:rsidRPr="00DE57D3" w:rsidRDefault="003757F8" w:rsidP="003757F8">
      <w:pPr>
        <w:rPr>
          <w:b/>
          <w:bCs/>
          <w:sz w:val="24"/>
          <w:szCs w:val="24"/>
        </w:rPr>
      </w:pPr>
      <w:r w:rsidRPr="00DE57D3">
        <w:rPr>
          <w:b/>
          <w:bCs/>
          <w:sz w:val="24"/>
          <w:szCs w:val="24"/>
        </w:rPr>
        <w:t>Supervision Scale for this EPA</w:t>
      </w:r>
    </w:p>
    <w:p w14:paraId="00F74AF3" w14:textId="77777777" w:rsidR="003757F8" w:rsidRPr="00DE57D3" w:rsidRDefault="003757F8" w:rsidP="003757F8">
      <w:pPr>
        <w:pStyle w:val="ListParagraph"/>
        <w:numPr>
          <w:ilvl w:val="0"/>
          <w:numId w:val="20"/>
        </w:numPr>
        <w:rPr>
          <w:sz w:val="24"/>
          <w:szCs w:val="24"/>
        </w:rPr>
      </w:pPr>
      <w:r w:rsidRPr="00DE57D3">
        <w:rPr>
          <w:b/>
          <w:bCs/>
          <w:sz w:val="24"/>
          <w:szCs w:val="24"/>
        </w:rPr>
        <w:t>Observation:</w:t>
      </w:r>
      <w:r w:rsidRPr="00DE57D3">
        <w:rPr>
          <w:sz w:val="24"/>
          <w:szCs w:val="24"/>
        </w:rPr>
        <w:t xml:space="preserve"> Trusted to observe only</w:t>
      </w:r>
    </w:p>
    <w:p w14:paraId="2A030C61" w14:textId="77777777" w:rsidR="003757F8" w:rsidRPr="00DE57D3" w:rsidRDefault="003757F8" w:rsidP="003757F8">
      <w:pPr>
        <w:pStyle w:val="ListParagraph"/>
        <w:numPr>
          <w:ilvl w:val="0"/>
          <w:numId w:val="20"/>
        </w:numPr>
        <w:rPr>
          <w:sz w:val="24"/>
          <w:szCs w:val="24"/>
        </w:rPr>
      </w:pPr>
      <w:r w:rsidRPr="00DE57D3">
        <w:rPr>
          <w:b/>
          <w:bCs/>
          <w:sz w:val="24"/>
          <w:szCs w:val="24"/>
        </w:rPr>
        <w:t>Direct Supervision:</w:t>
      </w:r>
      <w:r w:rsidRPr="00DE57D3">
        <w:rPr>
          <w:sz w:val="24"/>
          <w:szCs w:val="24"/>
        </w:rPr>
        <w:t xml:space="preserve"> Trusted to </w:t>
      </w:r>
      <w:r>
        <w:rPr>
          <w:sz w:val="24"/>
          <w:szCs w:val="24"/>
        </w:rPr>
        <w:t>work with Human Performance Laboratory teams to ensure optimal calibration and setup</w:t>
      </w:r>
    </w:p>
    <w:p w14:paraId="51FEBAFE" w14:textId="77777777" w:rsidR="003757F8" w:rsidRPr="00DE57D3" w:rsidRDefault="003757F8" w:rsidP="003757F8">
      <w:pPr>
        <w:pStyle w:val="ListParagraph"/>
        <w:numPr>
          <w:ilvl w:val="0"/>
          <w:numId w:val="20"/>
        </w:numPr>
        <w:rPr>
          <w:sz w:val="24"/>
          <w:szCs w:val="24"/>
        </w:rPr>
      </w:pPr>
      <w:r w:rsidRPr="00DE57D3">
        <w:rPr>
          <w:b/>
          <w:bCs/>
          <w:sz w:val="24"/>
          <w:szCs w:val="24"/>
        </w:rPr>
        <w:t>Supervision for Simple Cases:</w:t>
      </w:r>
      <w:r w:rsidRPr="00DE57D3">
        <w:rPr>
          <w:sz w:val="24"/>
          <w:szCs w:val="24"/>
        </w:rPr>
        <w:t xml:space="preserve"> Trusted to </w:t>
      </w:r>
      <w:r>
        <w:rPr>
          <w:sz w:val="24"/>
          <w:szCs w:val="24"/>
        </w:rPr>
        <w:t>ensure proper calibration and set up independently</w:t>
      </w:r>
    </w:p>
    <w:p w14:paraId="3458967D" w14:textId="77777777" w:rsidR="003757F8" w:rsidRPr="00DE57D3" w:rsidRDefault="003757F8" w:rsidP="003757F8">
      <w:pPr>
        <w:pStyle w:val="ListParagraph"/>
        <w:numPr>
          <w:ilvl w:val="0"/>
          <w:numId w:val="20"/>
        </w:numPr>
        <w:rPr>
          <w:sz w:val="24"/>
          <w:szCs w:val="24"/>
        </w:rPr>
      </w:pPr>
      <w:r w:rsidRPr="00DE57D3">
        <w:rPr>
          <w:b/>
          <w:bCs/>
          <w:sz w:val="24"/>
          <w:szCs w:val="24"/>
        </w:rPr>
        <w:t>Supervision for Most Complex Cases:</w:t>
      </w:r>
      <w:r w:rsidRPr="00DE57D3">
        <w:rPr>
          <w:sz w:val="24"/>
          <w:szCs w:val="24"/>
        </w:rPr>
        <w:t xml:space="preserve"> Trusted to </w:t>
      </w:r>
      <w:r>
        <w:rPr>
          <w:sz w:val="24"/>
          <w:szCs w:val="24"/>
        </w:rPr>
        <w:t>review with human performance laboratory team calibration and set up</w:t>
      </w:r>
      <w:r w:rsidRPr="00DE57D3">
        <w:rPr>
          <w:sz w:val="24"/>
          <w:szCs w:val="24"/>
        </w:rPr>
        <w:t xml:space="preserve"> for all but a few complex or high-risk cases</w:t>
      </w:r>
    </w:p>
    <w:p w14:paraId="459208AF" w14:textId="77777777" w:rsidR="003757F8" w:rsidRPr="00DE57D3" w:rsidRDefault="003757F8" w:rsidP="003757F8">
      <w:pPr>
        <w:pStyle w:val="ListParagraph"/>
        <w:numPr>
          <w:ilvl w:val="0"/>
          <w:numId w:val="20"/>
        </w:numPr>
        <w:rPr>
          <w:sz w:val="24"/>
          <w:szCs w:val="24"/>
        </w:rPr>
      </w:pPr>
      <w:r w:rsidRPr="00DE57D3">
        <w:rPr>
          <w:b/>
          <w:bCs/>
          <w:sz w:val="24"/>
          <w:szCs w:val="24"/>
        </w:rPr>
        <w:t>Independent Practice:</w:t>
      </w:r>
      <w:r w:rsidRPr="00DE57D3">
        <w:rPr>
          <w:sz w:val="24"/>
          <w:szCs w:val="24"/>
        </w:rPr>
        <w:t xml:space="preserve"> Trusted to </w:t>
      </w:r>
      <w:r>
        <w:rPr>
          <w:sz w:val="24"/>
          <w:szCs w:val="24"/>
        </w:rPr>
        <w:t>ensure human performance testing calibration and setup</w:t>
      </w:r>
      <w:r w:rsidRPr="00DE57D3">
        <w:rPr>
          <w:sz w:val="24"/>
          <w:szCs w:val="24"/>
        </w:rPr>
        <w:t xml:space="preserve"> without supervision</w:t>
      </w:r>
    </w:p>
    <w:p w14:paraId="0E640229" w14:textId="77777777" w:rsidR="003757F8" w:rsidRDefault="003757F8" w:rsidP="00607262">
      <w:pPr>
        <w:rPr>
          <w:b/>
          <w:bCs/>
          <w:sz w:val="24"/>
          <w:szCs w:val="24"/>
        </w:rPr>
      </w:pPr>
    </w:p>
    <w:p w14:paraId="2DB3978B" w14:textId="77777777" w:rsidR="00970C1E" w:rsidRPr="003757F8" w:rsidRDefault="00970C1E" w:rsidP="00607262">
      <w:pPr>
        <w:rPr>
          <w:b/>
          <w:bCs/>
          <w:sz w:val="24"/>
          <w:szCs w:val="24"/>
        </w:rPr>
      </w:pPr>
      <w:r w:rsidRPr="003757F8">
        <w:rPr>
          <w:b/>
          <w:bCs/>
          <w:sz w:val="24"/>
          <w:szCs w:val="24"/>
        </w:rPr>
        <w:t>Description of the Activity</w:t>
      </w:r>
    </w:p>
    <w:p w14:paraId="5DC96F42" w14:textId="77777777" w:rsidR="00970C1E" w:rsidRPr="003757F8" w:rsidRDefault="00970C1E" w:rsidP="00607262">
      <w:pPr>
        <w:rPr>
          <w:sz w:val="24"/>
          <w:szCs w:val="24"/>
        </w:rPr>
      </w:pPr>
      <w:r w:rsidRPr="003757F8">
        <w:rPr>
          <w:sz w:val="24"/>
          <w:szCs w:val="24"/>
        </w:rPr>
        <w:t>The EMD&amp;T specialist will possess the knowledge and competency to actively engage in the organization, technical operations, and quality control processes of a laboratory service performing exercise testing and other physical performance assessments.</w:t>
      </w:r>
    </w:p>
    <w:p w14:paraId="13BE26EC" w14:textId="77777777" w:rsidR="00A85E46" w:rsidRDefault="00A85E46" w:rsidP="00607262"/>
    <w:p w14:paraId="00E7ED73" w14:textId="77777777" w:rsidR="00970C1E" w:rsidRPr="00A85E46" w:rsidRDefault="00970C1E" w:rsidP="00607262">
      <w:pPr>
        <w:rPr>
          <w:b/>
          <w:bCs/>
          <w:sz w:val="24"/>
          <w:szCs w:val="24"/>
        </w:rPr>
      </w:pPr>
      <w:r w:rsidRPr="00A85E46">
        <w:rPr>
          <w:b/>
          <w:bCs/>
          <w:sz w:val="24"/>
          <w:szCs w:val="24"/>
        </w:rPr>
        <w:t>The specific functions defining this EPA include:</w:t>
      </w:r>
    </w:p>
    <w:p w14:paraId="5C8D13B7" w14:textId="77777777" w:rsidR="00970C1E" w:rsidRPr="00A85E46" w:rsidRDefault="00970C1E" w:rsidP="003757F8">
      <w:pPr>
        <w:widowControl/>
        <w:numPr>
          <w:ilvl w:val="0"/>
          <w:numId w:val="6"/>
        </w:numPr>
        <w:autoSpaceDE/>
        <w:autoSpaceDN/>
        <w:rPr>
          <w:sz w:val="24"/>
          <w:szCs w:val="24"/>
        </w:rPr>
      </w:pPr>
      <w:r w:rsidRPr="00A85E46">
        <w:rPr>
          <w:sz w:val="24"/>
          <w:szCs w:val="24"/>
        </w:rPr>
        <w:t>Demonstrating knowledge of the principles of measurements used in exercise laboratories as well as skills in making measurements using laboratory instruments, including those for measuring pulmonary ventilation and gas exchange</w:t>
      </w:r>
    </w:p>
    <w:p w14:paraId="2B3A4380" w14:textId="77777777" w:rsidR="00970C1E" w:rsidRPr="00A85E46" w:rsidRDefault="00970C1E" w:rsidP="003757F8">
      <w:pPr>
        <w:widowControl/>
        <w:numPr>
          <w:ilvl w:val="0"/>
          <w:numId w:val="6"/>
        </w:numPr>
        <w:autoSpaceDE/>
        <w:autoSpaceDN/>
        <w:rPr>
          <w:sz w:val="24"/>
          <w:szCs w:val="24"/>
        </w:rPr>
      </w:pPr>
      <w:r w:rsidRPr="00A85E46">
        <w:rPr>
          <w:sz w:val="24"/>
          <w:szCs w:val="24"/>
        </w:rPr>
        <w:t>Conducting quality control procedures demonstrating an understanding of routine validation of laboratory measurements.</w:t>
      </w:r>
    </w:p>
    <w:p w14:paraId="753C59A4" w14:textId="77777777" w:rsidR="00970C1E" w:rsidRPr="00A85E46" w:rsidRDefault="00970C1E" w:rsidP="003757F8">
      <w:pPr>
        <w:widowControl/>
        <w:numPr>
          <w:ilvl w:val="0"/>
          <w:numId w:val="6"/>
        </w:numPr>
        <w:autoSpaceDE/>
        <w:autoSpaceDN/>
        <w:rPr>
          <w:sz w:val="24"/>
          <w:szCs w:val="24"/>
        </w:rPr>
      </w:pPr>
      <w:r w:rsidRPr="00A85E46">
        <w:rPr>
          <w:sz w:val="24"/>
          <w:szCs w:val="24"/>
        </w:rPr>
        <w:t xml:space="preserve">Having knowledge of, and engaging in the technical and operational aspects of, muscle strength and performance tests. </w:t>
      </w:r>
    </w:p>
    <w:p w14:paraId="2747E81C" w14:textId="77777777" w:rsidR="00970C1E" w:rsidRPr="00A85E46" w:rsidRDefault="00970C1E" w:rsidP="003757F8">
      <w:pPr>
        <w:widowControl/>
        <w:numPr>
          <w:ilvl w:val="0"/>
          <w:numId w:val="6"/>
        </w:numPr>
        <w:autoSpaceDE/>
        <w:autoSpaceDN/>
        <w:rPr>
          <w:sz w:val="24"/>
          <w:szCs w:val="24"/>
        </w:rPr>
      </w:pPr>
      <w:r w:rsidRPr="00A85E46">
        <w:rPr>
          <w:sz w:val="24"/>
          <w:szCs w:val="24"/>
        </w:rPr>
        <w:t>Promoting adherence to established standards and laboratory policies related to patient safety.</w:t>
      </w:r>
    </w:p>
    <w:p w14:paraId="0CA033A5" w14:textId="77777777" w:rsidR="00970C1E" w:rsidRPr="00A85E46" w:rsidRDefault="00970C1E" w:rsidP="003757F8">
      <w:pPr>
        <w:widowControl/>
        <w:numPr>
          <w:ilvl w:val="0"/>
          <w:numId w:val="6"/>
        </w:numPr>
        <w:autoSpaceDE/>
        <w:autoSpaceDN/>
        <w:rPr>
          <w:sz w:val="24"/>
          <w:szCs w:val="24"/>
        </w:rPr>
      </w:pPr>
      <w:r w:rsidRPr="00A85E46">
        <w:rPr>
          <w:sz w:val="24"/>
          <w:szCs w:val="24"/>
        </w:rPr>
        <w:t>Effectively collaborating as a member of the laboratory team</w:t>
      </w:r>
    </w:p>
    <w:p w14:paraId="78EA00A1" w14:textId="77777777" w:rsidR="00970C1E" w:rsidRPr="00A85E46" w:rsidRDefault="00970C1E" w:rsidP="003757F8">
      <w:pPr>
        <w:widowControl/>
        <w:numPr>
          <w:ilvl w:val="0"/>
          <w:numId w:val="6"/>
        </w:numPr>
        <w:autoSpaceDE/>
        <w:autoSpaceDN/>
        <w:rPr>
          <w:sz w:val="24"/>
          <w:szCs w:val="24"/>
        </w:rPr>
      </w:pPr>
      <w:bookmarkStart w:id="14" w:name="_Hlk201217421"/>
      <w:r w:rsidRPr="00A85E46">
        <w:rPr>
          <w:sz w:val="24"/>
          <w:szCs w:val="24"/>
        </w:rPr>
        <w:t xml:space="preserve">Understanding institutional and regulatory elements of physical performance testing, including documentation, data curation and quality, and regulatory issues  </w:t>
      </w:r>
      <w:bookmarkEnd w:id="14"/>
    </w:p>
    <w:p w14:paraId="44270977" w14:textId="77777777" w:rsidR="003757F8" w:rsidRDefault="003757F8" w:rsidP="00607262">
      <w:pPr>
        <w:rPr>
          <w:b/>
          <w:bCs/>
          <w:color w:val="215E99" w:themeColor="text2" w:themeTint="BF"/>
          <w:sz w:val="26"/>
          <w:szCs w:val="28"/>
        </w:rPr>
      </w:pPr>
    </w:p>
    <w:p w14:paraId="28A2E024" w14:textId="77777777" w:rsidR="00970C1E" w:rsidRPr="003757F8" w:rsidRDefault="00970C1E" w:rsidP="00607262">
      <w:pPr>
        <w:rPr>
          <w:b/>
          <w:bCs/>
          <w:color w:val="215E99" w:themeColor="text2" w:themeTint="BF"/>
          <w:sz w:val="24"/>
          <w:szCs w:val="24"/>
        </w:rPr>
      </w:pPr>
      <w:r w:rsidRPr="003757F8">
        <w:rPr>
          <w:b/>
          <w:bCs/>
          <w:color w:val="215E99" w:themeColor="text2" w:themeTint="BF"/>
          <w:sz w:val="24"/>
          <w:szCs w:val="24"/>
        </w:rPr>
        <w:t>Context for the EPA</w:t>
      </w:r>
    </w:p>
    <w:p w14:paraId="0B7D8A9D" w14:textId="77777777" w:rsidR="003757F8" w:rsidRDefault="003757F8" w:rsidP="00607262">
      <w:pPr>
        <w:rPr>
          <w:b/>
          <w:bCs/>
          <w:sz w:val="24"/>
          <w:szCs w:val="24"/>
        </w:rPr>
      </w:pPr>
    </w:p>
    <w:p w14:paraId="6A3B7217" w14:textId="77777777" w:rsidR="00970C1E" w:rsidRPr="003757F8" w:rsidRDefault="00970C1E" w:rsidP="00607262">
      <w:pPr>
        <w:rPr>
          <w:sz w:val="24"/>
          <w:szCs w:val="24"/>
        </w:rPr>
      </w:pPr>
      <w:r w:rsidRPr="003757F8">
        <w:rPr>
          <w:b/>
          <w:bCs/>
          <w:sz w:val="24"/>
          <w:szCs w:val="24"/>
        </w:rPr>
        <w:t>Rationale:</w:t>
      </w:r>
      <w:r w:rsidRPr="003757F8">
        <w:rPr>
          <w:sz w:val="24"/>
          <w:szCs w:val="24"/>
        </w:rPr>
        <w:t xml:space="preserve"> Conducting assessments of exercise function often requires a laboratory setting with instruments such as electrocardiograms, metabolic carts, pulse oximeters, and other devices (e.g., wearable accelerometers, wearable heart rate or respiratory monitors, dynamometers).  The accuracy and utility of collected data depend on equipment performance, quality control procedures, and processes ensuring optimal patient performance and safety. </w:t>
      </w:r>
    </w:p>
    <w:p w14:paraId="0594BA05" w14:textId="77777777" w:rsidR="003757F8" w:rsidRDefault="003757F8" w:rsidP="00607262">
      <w:pPr>
        <w:rPr>
          <w:b/>
          <w:bCs/>
          <w:sz w:val="24"/>
          <w:szCs w:val="24"/>
        </w:rPr>
      </w:pPr>
    </w:p>
    <w:p w14:paraId="35B1073E" w14:textId="77777777" w:rsidR="00970C1E" w:rsidRPr="003757F8" w:rsidRDefault="00970C1E" w:rsidP="00607262">
      <w:pPr>
        <w:rPr>
          <w:sz w:val="24"/>
          <w:szCs w:val="24"/>
        </w:rPr>
      </w:pPr>
      <w:r w:rsidRPr="003757F8">
        <w:rPr>
          <w:b/>
          <w:bCs/>
          <w:sz w:val="24"/>
          <w:szCs w:val="24"/>
        </w:rPr>
        <w:t>Scope of Practice:</w:t>
      </w:r>
      <w:r w:rsidRPr="003757F8">
        <w:rPr>
          <w:sz w:val="24"/>
          <w:szCs w:val="24"/>
        </w:rPr>
        <w:t xml:space="preserve"> The EMD&amp;T specialist should demonstrate </w:t>
      </w:r>
      <w:proofErr w:type="gramStart"/>
      <w:r w:rsidRPr="003757F8">
        <w:rPr>
          <w:sz w:val="24"/>
          <w:szCs w:val="24"/>
        </w:rPr>
        <w:t>competency</w:t>
      </w:r>
      <w:proofErr w:type="gramEnd"/>
      <w:r w:rsidRPr="003757F8">
        <w:rPr>
          <w:sz w:val="24"/>
          <w:szCs w:val="24"/>
        </w:rPr>
        <w:t xml:space="preserve"> in technical specifications, technical operations, quality control, standard operating procedures of exercise and performance tests, as well as patient safety protocols and organizational dynamics. This includes facility in device </w:t>
      </w:r>
      <w:r w:rsidRPr="003757F8">
        <w:rPr>
          <w:sz w:val="24"/>
          <w:szCs w:val="24"/>
        </w:rPr>
        <w:lastRenderedPageBreak/>
        <w:t>technologies, device calibration principles, and data validation beyond mere instrument operation. As members of an exercise laboratory team, they must recognize laboratory personnel’s qualifications, practices, and responsibilities, including regulatory and professionalism policies related to testing.</w:t>
      </w:r>
    </w:p>
    <w:p w14:paraId="636F9C8E" w14:textId="77777777" w:rsidR="003757F8" w:rsidRDefault="003757F8" w:rsidP="00607262">
      <w:pPr>
        <w:rPr>
          <w:b/>
          <w:bCs/>
          <w:sz w:val="24"/>
          <w:szCs w:val="24"/>
        </w:rPr>
      </w:pPr>
    </w:p>
    <w:p w14:paraId="4BD5D4EB" w14:textId="77777777" w:rsidR="00970C1E" w:rsidRPr="003757F8" w:rsidRDefault="00970C1E" w:rsidP="00607262">
      <w:pPr>
        <w:rPr>
          <w:sz w:val="24"/>
          <w:szCs w:val="24"/>
        </w:rPr>
      </w:pPr>
      <w:r w:rsidRPr="003757F8">
        <w:rPr>
          <w:b/>
          <w:bCs/>
          <w:sz w:val="24"/>
          <w:szCs w:val="24"/>
        </w:rPr>
        <w:t>Setting:</w:t>
      </w:r>
      <w:r w:rsidRPr="003757F8">
        <w:rPr>
          <w:sz w:val="24"/>
          <w:szCs w:val="24"/>
        </w:rPr>
        <w:t xml:space="preserve"> Inpatient and outpatient diagnostic laboratories.</w:t>
      </w:r>
    </w:p>
    <w:p w14:paraId="65561356" w14:textId="77777777" w:rsidR="003757F8" w:rsidRDefault="003757F8" w:rsidP="00DA23F3">
      <w:pPr>
        <w:rPr>
          <w:b/>
          <w:bCs/>
          <w:sz w:val="24"/>
          <w:szCs w:val="24"/>
        </w:rPr>
      </w:pPr>
    </w:p>
    <w:p w14:paraId="3230AD86" w14:textId="77777777" w:rsidR="00970C1E" w:rsidRPr="003757F8" w:rsidRDefault="00970C1E" w:rsidP="00DA23F3">
      <w:pPr>
        <w:rPr>
          <w:sz w:val="24"/>
          <w:szCs w:val="24"/>
        </w:rPr>
      </w:pPr>
      <w:r w:rsidRPr="003757F8">
        <w:rPr>
          <w:b/>
          <w:bCs/>
          <w:sz w:val="24"/>
          <w:szCs w:val="24"/>
        </w:rPr>
        <w:t xml:space="preserve">Patient Population: </w:t>
      </w:r>
      <w:r w:rsidRPr="003757F8">
        <w:rPr>
          <w:sz w:val="24"/>
          <w:szCs w:val="24"/>
        </w:rPr>
        <w:t xml:space="preserve">Individuals across age groups of the primary training discipline, including healthy individuals, those with pulmonary and/or cardiovascular diseases, and those with other primary or co morbid conditions such as neuromuscular or metabolic disorders. </w:t>
      </w:r>
    </w:p>
    <w:p w14:paraId="107DBB02" w14:textId="77777777" w:rsidR="00970C1E" w:rsidRDefault="00970C1E" w:rsidP="00607262">
      <w:pPr>
        <w:rPr>
          <w:b/>
          <w:bCs/>
        </w:rPr>
      </w:pPr>
    </w:p>
    <w:p w14:paraId="427C0096" w14:textId="77777777" w:rsidR="00970C1E" w:rsidRPr="003757F8" w:rsidRDefault="00970C1E" w:rsidP="00607262">
      <w:pPr>
        <w:rPr>
          <w:b/>
          <w:bCs/>
          <w:color w:val="215E99" w:themeColor="text2" w:themeTint="BF"/>
          <w:sz w:val="24"/>
          <w:szCs w:val="24"/>
        </w:rPr>
      </w:pPr>
      <w:r w:rsidRPr="003757F8">
        <w:rPr>
          <w:b/>
          <w:bCs/>
          <w:color w:val="215E99" w:themeColor="text2" w:themeTint="BF"/>
          <w:sz w:val="24"/>
          <w:szCs w:val="24"/>
        </w:rPr>
        <w:t xml:space="preserve">Curricular Components Supporting EPA 2: </w:t>
      </w:r>
      <w:r w:rsidRPr="003757F8">
        <w:rPr>
          <w:b/>
          <w:bCs/>
          <w:color w:val="0070C0"/>
          <w:sz w:val="24"/>
          <w:szCs w:val="24"/>
        </w:rPr>
        <w:t>Participate in the organization, direction, and technical operations of clinical exercise and physical performance laboratories</w:t>
      </w:r>
    </w:p>
    <w:p w14:paraId="2A2F518F" w14:textId="77777777" w:rsidR="00970C1E" w:rsidRPr="003757F8" w:rsidRDefault="00970C1E" w:rsidP="003757F8">
      <w:pPr>
        <w:widowControl/>
        <w:numPr>
          <w:ilvl w:val="0"/>
          <w:numId w:val="21"/>
        </w:numPr>
        <w:autoSpaceDE/>
        <w:autoSpaceDN/>
        <w:rPr>
          <w:sz w:val="24"/>
          <w:szCs w:val="24"/>
        </w:rPr>
      </w:pPr>
      <w:r w:rsidRPr="003757F8">
        <w:rPr>
          <w:sz w:val="24"/>
          <w:szCs w:val="24"/>
        </w:rPr>
        <w:t xml:space="preserve">Demonstrating knowledge of the principles of measurements used in exercise laboratories as well as skills in making the measurements, using laboratory instruments, including those for measuring pulmonary ventilation and gas exchange. This includes: </w:t>
      </w:r>
    </w:p>
    <w:p w14:paraId="7458B755" w14:textId="77777777" w:rsidR="00970C1E" w:rsidRPr="003757F8" w:rsidRDefault="00970C1E" w:rsidP="003757F8">
      <w:pPr>
        <w:widowControl/>
        <w:numPr>
          <w:ilvl w:val="1"/>
          <w:numId w:val="21"/>
        </w:numPr>
        <w:autoSpaceDE/>
        <w:autoSpaceDN/>
        <w:rPr>
          <w:sz w:val="24"/>
          <w:szCs w:val="24"/>
        </w:rPr>
      </w:pPr>
      <w:r w:rsidRPr="003757F8">
        <w:rPr>
          <w:sz w:val="24"/>
          <w:szCs w:val="24"/>
        </w:rPr>
        <w:t>Components, measurements, and signal processing in gas exchange systems.</w:t>
      </w:r>
    </w:p>
    <w:p w14:paraId="0A7E36A9" w14:textId="77777777" w:rsidR="00970C1E" w:rsidRPr="003757F8" w:rsidRDefault="00970C1E" w:rsidP="003757F8">
      <w:pPr>
        <w:widowControl/>
        <w:numPr>
          <w:ilvl w:val="1"/>
          <w:numId w:val="21"/>
        </w:numPr>
        <w:autoSpaceDE/>
        <w:autoSpaceDN/>
        <w:rPr>
          <w:sz w:val="24"/>
          <w:szCs w:val="24"/>
        </w:rPr>
      </w:pPr>
      <w:r w:rsidRPr="003757F8">
        <w:rPr>
          <w:sz w:val="24"/>
          <w:szCs w:val="24"/>
        </w:rPr>
        <w:t>Routine calibration of gas exchange instruments and ergometers.</w:t>
      </w:r>
    </w:p>
    <w:p w14:paraId="2703B1C3" w14:textId="77777777" w:rsidR="00970C1E" w:rsidRPr="003757F8" w:rsidRDefault="00970C1E" w:rsidP="003757F8">
      <w:pPr>
        <w:widowControl/>
        <w:numPr>
          <w:ilvl w:val="1"/>
          <w:numId w:val="21"/>
        </w:numPr>
        <w:autoSpaceDE/>
        <w:autoSpaceDN/>
        <w:rPr>
          <w:sz w:val="24"/>
          <w:szCs w:val="24"/>
        </w:rPr>
      </w:pPr>
      <w:r w:rsidRPr="003757F8">
        <w:rPr>
          <w:sz w:val="24"/>
          <w:szCs w:val="24"/>
        </w:rPr>
        <w:t>ECG monitoring and recording.</w:t>
      </w:r>
    </w:p>
    <w:p w14:paraId="53C73A70" w14:textId="77777777" w:rsidR="00970C1E" w:rsidRPr="003757F8" w:rsidRDefault="00970C1E" w:rsidP="003757F8">
      <w:pPr>
        <w:widowControl/>
        <w:numPr>
          <w:ilvl w:val="1"/>
          <w:numId w:val="21"/>
        </w:numPr>
        <w:autoSpaceDE/>
        <w:autoSpaceDN/>
        <w:rPr>
          <w:sz w:val="24"/>
          <w:szCs w:val="24"/>
        </w:rPr>
      </w:pPr>
      <w:r w:rsidRPr="003757F8">
        <w:rPr>
          <w:sz w:val="24"/>
          <w:szCs w:val="24"/>
        </w:rPr>
        <w:t>Calibration and troubleshooting of laboratory equipment operations.</w:t>
      </w:r>
    </w:p>
    <w:p w14:paraId="1D19C829" w14:textId="77777777" w:rsidR="00970C1E" w:rsidRPr="003757F8" w:rsidRDefault="00970C1E" w:rsidP="003757F8">
      <w:pPr>
        <w:widowControl/>
        <w:numPr>
          <w:ilvl w:val="0"/>
          <w:numId w:val="21"/>
        </w:numPr>
        <w:autoSpaceDE/>
        <w:autoSpaceDN/>
        <w:rPr>
          <w:sz w:val="24"/>
          <w:szCs w:val="24"/>
        </w:rPr>
      </w:pPr>
      <w:r w:rsidRPr="003757F8">
        <w:rPr>
          <w:sz w:val="24"/>
          <w:szCs w:val="24"/>
        </w:rPr>
        <w:t>Conducting quality control procedures and demonstrating understanding of routine validation of laboratory measurements. This includes:</w:t>
      </w:r>
    </w:p>
    <w:p w14:paraId="01208ED6" w14:textId="77777777" w:rsidR="00970C1E" w:rsidRPr="003757F8" w:rsidRDefault="00970C1E" w:rsidP="003757F8">
      <w:pPr>
        <w:widowControl/>
        <w:numPr>
          <w:ilvl w:val="1"/>
          <w:numId w:val="21"/>
        </w:numPr>
        <w:autoSpaceDE/>
        <w:autoSpaceDN/>
        <w:rPr>
          <w:sz w:val="24"/>
          <w:szCs w:val="24"/>
        </w:rPr>
      </w:pPr>
      <w:r w:rsidRPr="003757F8">
        <w:rPr>
          <w:sz w:val="24"/>
          <w:szCs w:val="24"/>
        </w:rPr>
        <w:t>Validation procedures and their rationale as part of quality assurance.</w:t>
      </w:r>
    </w:p>
    <w:p w14:paraId="59145539" w14:textId="77777777" w:rsidR="00970C1E" w:rsidRPr="003757F8" w:rsidRDefault="00970C1E" w:rsidP="003757F8">
      <w:pPr>
        <w:widowControl/>
        <w:numPr>
          <w:ilvl w:val="1"/>
          <w:numId w:val="21"/>
        </w:numPr>
        <w:autoSpaceDE/>
        <w:autoSpaceDN/>
        <w:rPr>
          <w:sz w:val="24"/>
          <w:szCs w:val="24"/>
        </w:rPr>
      </w:pPr>
      <w:r w:rsidRPr="003757F8">
        <w:rPr>
          <w:sz w:val="24"/>
          <w:szCs w:val="24"/>
        </w:rPr>
        <w:t xml:space="preserve">Potential sources of error in measurements, including factors related to instruments, environment, calibration procedures, or data entry. </w:t>
      </w:r>
    </w:p>
    <w:p w14:paraId="7C164F5C" w14:textId="77777777" w:rsidR="00970C1E" w:rsidRPr="003757F8" w:rsidRDefault="00970C1E" w:rsidP="003757F8">
      <w:pPr>
        <w:widowControl/>
        <w:numPr>
          <w:ilvl w:val="1"/>
          <w:numId w:val="21"/>
        </w:numPr>
        <w:autoSpaceDE/>
        <w:autoSpaceDN/>
        <w:rPr>
          <w:sz w:val="24"/>
          <w:szCs w:val="24"/>
        </w:rPr>
      </w:pPr>
      <w:r w:rsidRPr="003757F8">
        <w:rPr>
          <w:sz w:val="24"/>
          <w:szCs w:val="24"/>
        </w:rPr>
        <w:t>Approaching troubleshooting during validation studies.</w:t>
      </w:r>
    </w:p>
    <w:p w14:paraId="7EEF780D" w14:textId="77777777" w:rsidR="00970C1E" w:rsidRPr="003757F8" w:rsidRDefault="00970C1E" w:rsidP="003757F8">
      <w:pPr>
        <w:widowControl/>
        <w:numPr>
          <w:ilvl w:val="0"/>
          <w:numId w:val="21"/>
        </w:numPr>
        <w:autoSpaceDE/>
        <w:autoSpaceDN/>
        <w:rPr>
          <w:sz w:val="24"/>
          <w:szCs w:val="24"/>
        </w:rPr>
      </w:pPr>
      <w:r w:rsidRPr="003757F8">
        <w:rPr>
          <w:sz w:val="24"/>
          <w:szCs w:val="24"/>
        </w:rPr>
        <w:t>Having knowledge of, and engaging in the technical and operational aspects of, muscle strength and performance tests. This includes:</w:t>
      </w:r>
    </w:p>
    <w:p w14:paraId="43DD7FD6" w14:textId="77777777" w:rsidR="00970C1E" w:rsidRPr="003757F8" w:rsidRDefault="00970C1E" w:rsidP="003757F8">
      <w:pPr>
        <w:widowControl/>
        <w:numPr>
          <w:ilvl w:val="1"/>
          <w:numId w:val="21"/>
        </w:numPr>
        <w:autoSpaceDE/>
        <w:autoSpaceDN/>
        <w:rPr>
          <w:sz w:val="24"/>
          <w:szCs w:val="24"/>
        </w:rPr>
      </w:pPr>
      <w:r w:rsidRPr="003757F8">
        <w:rPr>
          <w:sz w:val="24"/>
          <w:szCs w:val="24"/>
        </w:rPr>
        <w:t>Muscle strength assessment using manual testing or dynamometers.</w:t>
      </w:r>
    </w:p>
    <w:p w14:paraId="237E0AFD" w14:textId="77777777" w:rsidR="00970C1E" w:rsidRPr="003757F8" w:rsidRDefault="00970C1E" w:rsidP="003757F8">
      <w:pPr>
        <w:widowControl/>
        <w:numPr>
          <w:ilvl w:val="1"/>
          <w:numId w:val="21"/>
        </w:numPr>
        <w:autoSpaceDE/>
        <w:autoSpaceDN/>
        <w:rPr>
          <w:sz w:val="24"/>
          <w:szCs w:val="24"/>
        </w:rPr>
      </w:pPr>
      <w:r w:rsidRPr="003757F8">
        <w:rPr>
          <w:sz w:val="24"/>
          <w:szCs w:val="24"/>
        </w:rPr>
        <w:t>Logistical and equipment requirements for laboratory performance tests.</w:t>
      </w:r>
    </w:p>
    <w:p w14:paraId="35784202" w14:textId="77777777" w:rsidR="00970C1E" w:rsidRPr="003757F8" w:rsidRDefault="00970C1E" w:rsidP="003757F8">
      <w:pPr>
        <w:widowControl/>
        <w:numPr>
          <w:ilvl w:val="1"/>
          <w:numId w:val="21"/>
        </w:numPr>
        <w:autoSpaceDE/>
        <w:autoSpaceDN/>
        <w:rPr>
          <w:sz w:val="24"/>
          <w:szCs w:val="24"/>
        </w:rPr>
      </w:pPr>
      <w:r w:rsidRPr="003757F8">
        <w:rPr>
          <w:sz w:val="24"/>
          <w:szCs w:val="24"/>
        </w:rPr>
        <w:t>Preparation and instruction of patients undergoing performance testing.</w:t>
      </w:r>
    </w:p>
    <w:p w14:paraId="6189261C" w14:textId="77777777" w:rsidR="00970C1E" w:rsidRPr="003757F8" w:rsidRDefault="00970C1E" w:rsidP="003757F8">
      <w:pPr>
        <w:widowControl/>
        <w:numPr>
          <w:ilvl w:val="1"/>
          <w:numId w:val="21"/>
        </w:numPr>
        <w:autoSpaceDE/>
        <w:autoSpaceDN/>
        <w:rPr>
          <w:sz w:val="24"/>
          <w:szCs w:val="24"/>
        </w:rPr>
      </w:pPr>
      <w:r w:rsidRPr="003757F8">
        <w:rPr>
          <w:sz w:val="24"/>
          <w:szCs w:val="24"/>
        </w:rPr>
        <w:t xml:space="preserve">Wearable devices and assessment of habitual physical activity, including principles of device measurements and their relationship to </w:t>
      </w:r>
      <w:proofErr w:type="gramStart"/>
      <w:r w:rsidRPr="003757F8">
        <w:rPr>
          <w:sz w:val="24"/>
          <w:szCs w:val="24"/>
        </w:rPr>
        <w:t>laboratory based</w:t>
      </w:r>
      <w:proofErr w:type="gramEnd"/>
      <w:r w:rsidRPr="003757F8">
        <w:rPr>
          <w:sz w:val="24"/>
          <w:szCs w:val="24"/>
        </w:rPr>
        <w:t xml:space="preserve"> testing. </w:t>
      </w:r>
    </w:p>
    <w:p w14:paraId="6587E2C7" w14:textId="77777777" w:rsidR="00970C1E" w:rsidRPr="003757F8" w:rsidRDefault="00970C1E" w:rsidP="003757F8">
      <w:pPr>
        <w:pStyle w:val="ListParagraph"/>
        <w:widowControl/>
        <w:numPr>
          <w:ilvl w:val="0"/>
          <w:numId w:val="21"/>
        </w:numPr>
        <w:autoSpaceDE/>
        <w:autoSpaceDN/>
        <w:rPr>
          <w:sz w:val="24"/>
          <w:szCs w:val="24"/>
        </w:rPr>
      </w:pPr>
      <w:r w:rsidRPr="003757F8">
        <w:rPr>
          <w:sz w:val="24"/>
          <w:szCs w:val="24"/>
        </w:rPr>
        <w:t>Promoting adherence to established standards and laboratory policies related to patient safety including:</w:t>
      </w:r>
    </w:p>
    <w:p w14:paraId="2913C7A2" w14:textId="77777777" w:rsidR="00970C1E" w:rsidRPr="003757F8" w:rsidRDefault="00970C1E" w:rsidP="003757F8">
      <w:pPr>
        <w:pStyle w:val="ListParagraph"/>
        <w:widowControl/>
        <w:numPr>
          <w:ilvl w:val="1"/>
          <w:numId w:val="21"/>
        </w:numPr>
        <w:autoSpaceDE/>
        <w:autoSpaceDN/>
        <w:rPr>
          <w:sz w:val="24"/>
          <w:szCs w:val="24"/>
        </w:rPr>
      </w:pPr>
      <w:r w:rsidRPr="003757F8">
        <w:rPr>
          <w:sz w:val="24"/>
          <w:szCs w:val="24"/>
        </w:rPr>
        <w:t>Contraindications and indications for exercise test termination.</w:t>
      </w:r>
    </w:p>
    <w:p w14:paraId="76DE556F" w14:textId="77777777" w:rsidR="00970C1E" w:rsidRPr="003757F8" w:rsidRDefault="00970C1E" w:rsidP="003757F8">
      <w:pPr>
        <w:widowControl/>
        <w:numPr>
          <w:ilvl w:val="1"/>
          <w:numId w:val="21"/>
        </w:numPr>
        <w:autoSpaceDE/>
        <w:autoSpaceDN/>
        <w:rPr>
          <w:sz w:val="24"/>
          <w:szCs w:val="24"/>
        </w:rPr>
      </w:pPr>
      <w:r w:rsidRPr="003757F8">
        <w:rPr>
          <w:sz w:val="24"/>
          <w:szCs w:val="24"/>
        </w:rPr>
        <w:t>Accepted professional standards for testing in a medical environment.</w:t>
      </w:r>
    </w:p>
    <w:p w14:paraId="4A807D62" w14:textId="77777777" w:rsidR="00970C1E" w:rsidRPr="003757F8" w:rsidRDefault="00970C1E" w:rsidP="003757F8">
      <w:pPr>
        <w:widowControl/>
        <w:numPr>
          <w:ilvl w:val="1"/>
          <w:numId w:val="21"/>
        </w:numPr>
        <w:autoSpaceDE/>
        <w:autoSpaceDN/>
        <w:rPr>
          <w:sz w:val="24"/>
          <w:szCs w:val="24"/>
        </w:rPr>
      </w:pPr>
      <w:r w:rsidRPr="003757F8">
        <w:rPr>
          <w:sz w:val="24"/>
          <w:szCs w:val="24"/>
        </w:rPr>
        <w:t>Familiarity with emergency response equipment, supplies, and procedures.</w:t>
      </w:r>
    </w:p>
    <w:p w14:paraId="3E56EE65" w14:textId="77777777" w:rsidR="00970C1E" w:rsidRPr="003757F8" w:rsidRDefault="00970C1E" w:rsidP="003757F8">
      <w:pPr>
        <w:widowControl/>
        <w:numPr>
          <w:ilvl w:val="1"/>
          <w:numId w:val="21"/>
        </w:numPr>
        <w:autoSpaceDE/>
        <w:autoSpaceDN/>
        <w:rPr>
          <w:sz w:val="24"/>
          <w:szCs w:val="24"/>
        </w:rPr>
      </w:pPr>
      <w:r w:rsidRPr="003757F8">
        <w:rPr>
          <w:sz w:val="24"/>
          <w:szCs w:val="24"/>
        </w:rPr>
        <w:t>Participation in emergency response training for laboratory personnel.</w:t>
      </w:r>
    </w:p>
    <w:p w14:paraId="280471B5" w14:textId="77777777" w:rsidR="00970C1E" w:rsidRPr="003757F8" w:rsidRDefault="00970C1E" w:rsidP="003757F8">
      <w:pPr>
        <w:pStyle w:val="ListParagraph"/>
        <w:widowControl/>
        <w:numPr>
          <w:ilvl w:val="0"/>
          <w:numId w:val="21"/>
        </w:numPr>
        <w:autoSpaceDE/>
        <w:autoSpaceDN/>
        <w:rPr>
          <w:sz w:val="24"/>
          <w:szCs w:val="24"/>
        </w:rPr>
      </w:pPr>
      <w:r w:rsidRPr="003757F8">
        <w:rPr>
          <w:sz w:val="24"/>
          <w:szCs w:val="24"/>
        </w:rPr>
        <w:t>Effectively collaborating as a member of the laboratory team. This includes understanding:</w:t>
      </w:r>
    </w:p>
    <w:p w14:paraId="4D8AFE80" w14:textId="77777777" w:rsidR="00970C1E" w:rsidRPr="003757F8" w:rsidRDefault="00970C1E" w:rsidP="003757F8">
      <w:pPr>
        <w:widowControl/>
        <w:numPr>
          <w:ilvl w:val="1"/>
          <w:numId w:val="21"/>
        </w:numPr>
        <w:autoSpaceDE/>
        <w:autoSpaceDN/>
        <w:rPr>
          <w:sz w:val="24"/>
          <w:szCs w:val="24"/>
        </w:rPr>
      </w:pPr>
      <w:r w:rsidRPr="003757F8">
        <w:rPr>
          <w:sz w:val="24"/>
          <w:szCs w:val="24"/>
        </w:rPr>
        <w:t>Qualifications, scope of practice, and roles of laboratory personnel.</w:t>
      </w:r>
    </w:p>
    <w:p w14:paraId="685254DB" w14:textId="77777777" w:rsidR="00970C1E" w:rsidRPr="003757F8" w:rsidRDefault="00970C1E" w:rsidP="003757F8">
      <w:pPr>
        <w:widowControl/>
        <w:numPr>
          <w:ilvl w:val="1"/>
          <w:numId w:val="21"/>
        </w:numPr>
        <w:autoSpaceDE/>
        <w:autoSpaceDN/>
        <w:rPr>
          <w:sz w:val="24"/>
          <w:szCs w:val="24"/>
        </w:rPr>
      </w:pPr>
      <w:r w:rsidRPr="003757F8">
        <w:rPr>
          <w:sz w:val="24"/>
          <w:szCs w:val="24"/>
        </w:rPr>
        <w:t>Physician roles in team collaboration and laboratory operation leadership.</w:t>
      </w:r>
    </w:p>
    <w:p w14:paraId="398E4607" w14:textId="77777777" w:rsidR="00970C1E" w:rsidRPr="003757F8" w:rsidRDefault="00970C1E" w:rsidP="003757F8">
      <w:pPr>
        <w:widowControl/>
        <w:numPr>
          <w:ilvl w:val="1"/>
          <w:numId w:val="21"/>
        </w:numPr>
        <w:autoSpaceDE/>
        <w:autoSpaceDN/>
        <w:rPr>
          <w:sz w:val="24"/>
          <w:szCs w:val="24"/>
        </w:rPr>
      </w:pPr>
      <w:r w:rsidRPr="003757F8">
        <w:rPr>
          <w:sz w:val="24"/>
          <w:szCs w:val="24"/>
        </w:rPr>
        <w:t>Managing data within the exercise laboratory, focusing on documentation, archiving, and personal health data protection.</w:t>
      </w:r>
    </w:p>
    <w:p w14:paraId="222146AC" w14:textId="77777777" w:rsidR="00970C1E" w:rsidRPr="003757F8" w:rsidRDefault="00970C1E" w:rsidP="003757F8">
      <w:pPr>
        <w:widowControl/>
        <w:numPr>
          <w:ilvl w:val="0"/>
          <w:numId w:val="21"/>
        </w:numPr>
        <w:autoSpaceDE/>
        <w:autoSpaceDN/>
        <w:rPr>
          <w:sz w:val="24"/>
          <w:szCs w:val="24"/>
        </w:rPr>
      </w:pPr>
      <w:bookmarkStart w:id="15" w:name="_Hlk201144140"/>
      <w:r w:rsidRPr="003757F8">
        <w:rPr>
          <w:sz w:val="24"/>
          <w:szCs w:val="24"/>
        </w:rPr>
        <w:lastRenderedPageBreak/>
        <w:t>Understanding institutional elements of physical performance testing, including data curation and quality, documentation, and regulatory issues including:</w:t>
      </w:r>
      <w:bookmarkEnd w:id="15"/>
    </w:p>
    <w:p w14:paraId="71A0FCF0" w14:textId="77777777" w:rsidR="00970C1E" w:rsidRPr="003757F8" w:rsidRDefault="00970C1E" w:rsidP="003757F8">
      <w:pPr>
        <w:widowControl/>
        <w:numPr>
          <w:ilvl w:val="1"/>
          <w:numId w:val="21"/>
        </w:numPr>
        <w:autoSpaceDE/>
        <w:autoSpaceDN/>
        <w:rPr>
          <w:sz w:val="24"/>
          <w:szCs w:val="24"/>
        </w:rPr>
      </w:pPr>
      <w:r w:rsidRPr="003757F8">
        <w:rPr>
          <w:sz w:val="24"/>
          <w:szCs w:val="24"/>
        </w:rPr>
        <w:t>Concepts of terminology harmonization such as used in the international standards organization Health Level 7</w:t>
      </w:r>
    </w:p>
    <w:p w14:paraId="481475D4" w14:textId="77777777" w:rsidR="00970C1E" w:rsidRPr="003757F8" w:rsidRDefault="00970C1E" w:rsidP="003757F8">
      <w:pPr>
        <w:widowControl/>
        <w:numPr>
          <w:ilvl w:val="1"/>
          <w:numId w:val="21"/>
        </w:numPr>
        <w:autoSpaceDE/>
        <w:autoSpaceDN/>
        <w:rPr>
          <w:sz w:val="24"/>
          <w:szCs w:val="24"/>
        </w:rPr>
      </w:pPr>
      <w:r w:rsidRPr="003757F8">
        <w:rPr>
          <w:sz w:val="24"/>
          <w:szCs w:val="24"/>
        </w:rPr>
        <w:t>Elements of data quality in laboratory and field human performance and exercise testing</w:t>
      </w:r>
    </w:p>
    <w:p w14:paraId="53F91C8F" w14:textId="77777777" w:rsidR="00970C1E" w:rsidRPr="003757F8" w:rsidRDefault="00970C1E" w:rsidP="003757F8">
      <w:pPr>
        <w:widowControl/>
        <w:numPr>
          <w:ilvl w:val="1"/>
          <w:numId w:val="21"/>
        </w:numPr>
        <w:autoSpaceDE/>
        <w:autoSpaceDN/>
        <w:rPr>
          <w:sz w:val="24"/>
          <w:szCs w:val="24"/>
        </w:rPr>
      </w:pPr>
      <w:r w:rsidRPr="003757F8">
        <w:rPr>
          <w:sz w:val="24"/>
          <w:szCs w:val="24"/>
        </w:rPr>
        <w:t>Relevant data curation, storage and transfer, and protection of patient and individual privacy</w:t>
      </w:r>
    </w:p>
    <w:p w14:paraId="16C96BEC" w14:textId="77777777" w:rsidR="00970C1E" w:rsidRPr="003757F8" w:rsidRDefault="00970C1E" w:rsidP="003757F8">
      <w:pPr>
        <w:widowControl/>
        <w:numPr>
          <w:ilvl w:val="1"/>
          <w:numId w:val="21"/>
        </w:numPr>
        <w:autoSpaceDE/>
        <w:autoSpaceDN/>
        <w:rPr>
          <w:sz w:val="24"/>
          <w:szCs w:val="24"/>
        </w:rPr>
      </w:pPr>
      <w:r w:rsidRPr="003757F8">
        <w:rPr>
          <w:sz w:val="24"/>
          <w:szCs w:val="24"/>
        </w:rPr>
        <w:t>Appropriate and effective coding and billing procedures</w:t>
      </w:r>
    </w:p>
    <w:p w14:paraId="483E0BA2" w14:textId="77777777" w:rsidR="00970C1E" w:rsidRPr="003757F8" w:rsidRDefault="00970C1E" w:rsidP="003757F8">
      <w:pPr>
        <w:widowControl/>
        <w:numPr>
          <w:ilvl w:val="1"/>
          <w:numId w:val="21"/>
        </w:numPr>
        <w:autoSpaceDE/>
        <w:autoSpaceDN/>
        <w:rPr>
          <w:sz w:val="24"/>
          <w:szCs w:val="24"/>
        </w:rPr>
      </w:pPr>
      <w:r w:rsidRPr="003757F8">
        <w:rPr>
          <w:sz w:val="24"/>
          <w:szCs w:val="24"/>
        </w:rPr>
        <w:t>Certification and/or regulatory factors relevant to laboratory equipment and operations</w:t>
      </w:r>
    </w:p>
    <w:p w14:paraId="0F5129F6" w14:textId="77777777" w:rsidR="00970C1E" w:rsidRPr="003757F8" w:rsidRDefault="00970C1E" w:rsidP="003757F8">
      <w:pPr>
        <w:widowControl/>
        <w:autoSpaceDE/>
        <w:autoSpaceDN/>
        <w:rPr>
          <w:sz w:val="24"/>
          <w:szCs w:val="24"/>
        </w:rPr>
      </w:pPr>
      <w:r w:rsidRPr="003757F8">
        <w:rPr>
          <w:sz w:val="24"/>
          <w:szCs w:val="24"/>
        </w:rPr>
        <w:br w:type="page"/>
      </w:r>
    </w:p>
    <w:p w14:paraId="37C36941" w14:textId="77777777" w:rsidR="00970C1E" w:rsidRDefault="00970C1E" w:rsidP="00603DAB">
      <w:pPr>
        <w:tabs>
          <w:tab w:val="left" w:pos="270"/>
        </w:tabs>
      </w:pPr>
    </w:p>
    <w:p w14:paraId="5EA9C6DE" w14:textId="77777777" w:rsidR="00970C1E" w:rsidRPr="00FF16C8" w:rsidRDefault="00FF16C8" w:rsidP="00603DAB">
      <w:pPr>
        <w:rPr>
          <w:b/>
          <w:bCs/>
          <w:color w:val="215E99" w:themeColor="text2" w:themeTint="BF"/>
          <w:sz w:val="32"/>
          <w:szCs w:val="32"/>
        </w:rPr>
      </w:pPr>
      <w:r w:rsidRPr="00FF16C8">
        <w:rPr>
          <w:b/>
          <w:bCs/>
          <w:color w:val="215E99" w:themeColor="text2" w:themeTint="BF"/>
          <w:sz w:val="32"/>
          <w:szCs w:val="32"/>
        </w:rPr>
        <w:t>EPA 3. SERVES AS A CONSULTANT IN EXERCISE MEDICINE, DIAGNOSTICS, AND THERAPEUTICS (EMD&amp;T)</w:t>
      </w:r>
    </w:p>
    <w:p w14:paraId="323F0DD6" w14:textId="77777777" w:rsidR="00970C1E" w:rsidRDefault="00970C1E" w:rsidP="00603DAB"/>
    <w:p w14:paraId="3802A6C1" w14:textId="77777777" w:rsidR="00970C1E" w:rsidRDefault="00970C1E" w:rsidP="00D65DD1">
      <w:pPr>
        <w:rPr>
          <w:b/>
          <w:bCs/>
          <w:sz w:val="24"/>
          <w:szCs w:val="24"/>
        </w:rPr>
      </w:pPr>
      <w:r>
        <w:rPr>
          <w:b/>
          <w:bCs/>
          <w:sz w:val="24"/>
          <w:szCs w:val="24"/>
        </w:rPr>
        <w:t>Supervision Scale for this EPA</w:t>
      </w:r>
    </w:p>
    <w:p w14:paraId="58C4160D" w14:textId="77777777" w:rsidR="00970C1E" w:rsidRDefault="00970C1E" w:rsidP="006B0CE0">
      <w:pPr>
        <w:pStyle w:val="ListParagraph"/>
        <w:numPr>
          <w:ilvl w:val="0"/>
          <w:numId w:val="14"/>
        </w:numPr>
        <w:rPr>
          <w:sz w:val="24"/>
          <w:szCs w:val="24"/>
        </w:rPr>
      </w:pPr>
      <w:r w:rsidRPr="001118D0">
        <w:rPr>
          <w:b/>
          <w:bCs/>
          <w:sz w:val="24"/>
          <w:szCs w:val="24"/>
        </w:rPr>
        <w:t>Observation:</w:t>
      </w:r>
      <w:r>
        <w:rPr>
          <w:sz w:val="24"/>
          <w:szCs w:val="24"/>
        </w:rPr>
        <w:t xml:space="preserve"> Trusted to observe only</w:t>
      </w:r>
    </w:p>
    <w:p w14:paraId="758EC5B0" w14:textId="77777777" w:rsidR="00970C1E" w:rsidRDefault="00970C1E" w:rsidP="006B0CE0">
      <w:pPr>
        <w:pStyle w:val="ListParagraph"/>
        <w:numPr>
          <w:ilvl w:val="0"/>
          <w:numId w:val="14"/>
        </w:numPr>
        <w:rPr>
          <w:sz w:val="24"/>
          <w:szCs w:val="24"/>
        </w:rPr>
      </w:pPr>
      <w:r w:rsidRPr="001118D0">
        <w:rPr>
          <w:b/>
          <w:bCs/>
          <w:sz w:val="24"/>
          <w:szCs w:val="24"/>
        </w:rPr>
        <w:t>Direct Supervision:</w:t>
      </w:r>
      <w:r>
        <w:rPr>
          <w:sz w:val="24"/>
          <w:szCs w:val="24"/>
        </w:rPr>
        <w:t xml:space="preserve"> Trusted to perform and report exercise consultations with direct supervision</w:t>
      </w:r>
    </w:p>
    <w:p w14:paraId="0142F065" w14:textId="77777777" w:rsidR="00970C1E" w:rsidRDefault="00970C1E" w:rsidP="006B0CE0">
      <w:pPr>
        <w:pStyle w:val="ListParagraph"/>
        <w:numPr>
          <w:ilvl w:val="0"/>
          <w:numId w:val="14"/>
        </w:numPr>
        <w:rPr>
          <w:sz w:val="24"/>
          <w:szCs w:val="24"/>
        </w:rPr>
      </w:pPr>
      <w:r w:rsidRPr="001118D0">
        <w:rPr>
          <w:b/>
          <w:bCs/>
          <w:sz w:val="24"/>
          <w:szCs w:val="24"/>
        </w:rPr>
        <w:t>Supervision for Simple Cases:</w:t>
      </w:r>
      <w:r>
        <w:rPr>
          <w:sz w:val="24"/>
          <w:szCs w:val="24"/>
        </w:rPr>
        <w:t xml:space="preserve"> Trusted to perform exercise consultation with indirect supervision</w:t>
      </w:r>
    </w:p>
    <w:p w14:paraId="000D051F" w14:textId="77777777" w:rsidR="00970C1E" w:rsidRDefault="00970C1E" w:rsidP="006B0CE0">
      <w:pPr>
        <w:pStyle w:val="ListParagraph"/>
        <w:numPr>
          <w:ilvl w:val="0"/>
          <w:numId w:val="14"/>
        </w:numPr>
        <w:rPr>
          <w:sz w:val="24"/>
          <w:szCs w:val="24"/>
        </w:rPr>
      </w:pPr>
      <w:r w:rsidRPr="001118D0">
        <w:rPr>
          <w:b/>
          <w:bCs/>
          <w:sz w:val="24"/>
          <w:szCs w:val="24"/>
        </w:rPr>
        <w:t>Supervision for Most Complex Cases:</w:t>
      </w:r>
      <w:r>
        <w:rPr>
          <w:sz w:val="24"/>
          <w:szCs w:val="24"/>
        </w:rPr>
        <w:t xml:space="preserve"> Trusted to perform exercise consultation independently for all but a few complex or high-risk cases</w:t>
      </w:r>
    </w:p>
    <w:p w14:paraId="0E8A331C" w14:textId="77777777" w:rsidR="00970C1E" w:rsidRPr="001118D0" w:rsidRDefault="00970C1E" w:rsidP="006B0CE0">
      <w:pPr>
        <w:pStyle w:val="ListParagraph"/>
        <w:numPr>
          <w:ilvl w:val="0"/>
          <w:numId w:val="14"/>
        </w:numPr>
        <w:rPr>
          <w:sz w:val="24"/>
          <w:szCs w:val="24"/>
        </w:rPr>
      </w:pPr>
      <w:r w:rsidRPr="001118D0">
        <w:rPr>
          <w:b/>
          <w:bCs/>
          <w:sz w:val="24"/>
          <w:szCs w:val="24"/>
        </w:rPr>
        <w:t>Independent Practice:</w:t>
      </w:r>
      <w:r>
        <w:rPr>
          <w:sz w:val="24"/>
          <w:szCs w:val="24"/>
        </w:rPr>
        <w:t xml:space="preserve"> Trusted to provide exercise consultation without supervision</w:t>
      </w:r>
    </w:p>
    <w:p w14:paraId="66D764AA" w14:textId="77777777" w:rsidR="00970C1E" w:rsidRDefault="00970C1E" w:rsidP="00603DAB">
      <w:pPr>
        <w:rPr>
          <w:b/>
          <w:bCs/>
          <w:sz w:val="24"/>
          <w:szCs w:val="24"/>
        </w:rPr>
      </w:pPr>
    </w:p>
    <w:p w14:paraId="703DB6E6" w14:textId="77777777" w:rsidR="00970C1E" w:rsidRPr="00C91FC3" w:rsidRDefault="00970C1E" w:rsidP="00603DAB">
      <w:pPr>
        <w:rPr>
          <w:b/>
          <w:bCs/>
          <w:sz w:val="24"/>
          <w:szCs w:val="24"/>
        </w:rPr>
      </w:pPr>
      <w:r w:rsidRPr="00C91FC3">
        <w:rPr>
          <w:b/>
          <w:bCs/>
          <w:sz w:val="24"/>
          <w:szCs w:val="24"/>
        </w:rPr>
        <w:t>Description of the Activity</w:t>
      </w:r>
    </w:p>
    <w:p w14:paraId="0A9E87D3" w14:textId="77777777" w:rsidR="00970C1E" w:rsidRPr="00484F70" w:rsidRDefault="00970C1E" w:rsidP="00603DAB">
      <w:pPr>
        <w:rPr>
          <w:sz w:val="24"/>
          <w:szCs w:val="24"/>
        </w:rPr>
      </w:pPr>
      <w:r w:rsidRPr="00484F70">
        <w:rPr>
          <w:sz w:val="24"/>
          <w:szCs w:val="24"/>
        </w:rPr>
        <w:t xml:space="preserve">The EMD&amp;T specialist will provide context- and patient-appropriate clinical consultation to other medical professionals </w:t>
      </w:r>
      <w:proofErr w:type="gramStart"/>
      <w:r w:rsidRPr="00484F70">
        <w:rPr>
          <w:sz w:val="24"/>
          <w:szCs w:val="24"/>
        </w:rPr>
        <w:t>with regard to</w:t>
      </w:r>
      <w:proofErr w:type="gramEnd"/>
      <w:r w:rsidRPr="00484F70">
        <w:rPr>
          <w:sz w:val="24"/>
          <w:szCs w:val="24"/>
        </w:rPr>
        <w:t xml:space="preserve"> a patient’s exercise capacity, limitations, behavior, risks and interventions.  The EMD&amp;T provider will inform, educate and advise patients and families regarding exercise function and behavior in health and disease. </w:t>
      </w:r>
    </w:p>
    <w:p w14:paraId="7ECD5D46" w14:textId="77777777" w:rsidR="00970C1E" w:rsidRPr="00484F70" w:rsidRDefault="00970C1E" w:rsidP="00603DAB">
      <w:pPr>
        <w:rPr>
          <w:sz w:val="24"/>
          <w:szCs w:val="24"/>
        </w:rPr>
      </w:pPr>
    </w:p>
    <w:p w14:paraId="27804C67" w14:textId="77777777" w:rsidR="00970C1E" w:rsidRPr="00A85E46" w:rsidRDefault="00970C1E" w:rsidP="00603DAB">
      <w:pPr>
        <w:rPr>
          <w:b/>
          <w:bCs/>
          <w:sz w:val="24"/>
          <w:szCs w:val="24"/>
        </w:rPr>
      </w:pPr>
      <w:r w:rsidRPr="00A85E46">
        <w:rPr>
          <w:b/>
          <w:bCs/>
          <w:sz w:val="24"/>
          <w:szCs w:val="24"/>
        </w:rPr>
        <w:t>The specific functions which define this EPA include:</w:t>
      </w:r>
    </w:p>
    <w:p w14:paraId="7FFFDC90" w14:textId="77777777" w:rsidR="00970C1E" w:rsidRPr="00484F70" w:rsidRDefault="00970C1E" w:rsidP="00970C1E">
      <w:pPr>
        <w:pStyle w:val="ListParagraph"/>
        <w:numPr>
          <w:ilvl w:val="0"/>
          <w:numId w:val="9"/>
        </w:numPr>
        <w:tabs>
          <w:tab w:val="left" w:pos="270"/>
        </w:tabs>
        <w:rPr>
          <w:sz w:val="24"/>
          <w:szCs w:val="24"/>
        </w:rPr>
      </w:pPr>
      <w:r w:rsidRPr="00484F70">
        <w:rPr>
          <w:sz w:val="24"/>
          <w:szCs w:val="24"/>
        </w:rPr>
        <w:t>Providing exercise consultations integrating exercise assessments with other health information across a range of clinical contexts</w:t>
      </w:r>
    </w:p>
    <w:p w14:paraId="15BD75A7" w14:textId="77777777" w:rsidR="00970C1E" w:rsidRPr="00484F70" w:rsidRDefault="00970C1E" w:rsidP="00970C1E">
      <w:pPr>
        <w:pStyle w:val="ListParagraph"/>
        <w:widowControl/>
        <w:numPr>
          <w:ilvl w:val="0"/>
          <w:numId w:val="9"/>
        </w:numPr>
        <w:autoSpaceDE/>
        <w:autoSpaceDN/>
        <w:rPr>
          <w:sz w:val="24"/>
          <w:szCs w:val="24"/>
        </w:rPr>
      </w:pPr>
      <w:r w:rsidRPr="00484F70">
        <w:rPr>
          <w:sz w:val="24"/>
          <w:szCs w:val="24"/>
        </w:rPr>
        <w:t>Effectively communicating with referring health care professionals</w:t>
      </w:r>
    </w:p>
    <w:p w14:paraId="20574C88" w14:textId="77777777" w:rsidR="00970C1E" w:rsidRPr="00484F70" w:rsidRDefault="00970C1E" w:rsidP="00970C1E">
      <w:pPr>
        <w:pStyle w:val="ListParagraph"/>
        <w:numPr>
          <w:ilvl w:val="0"/>
          <w:numId w:val="9"/>
        </w:numPr>
        <w:rPr>
          <w:sz w:val="24"/>
          <w:szCs w:val="24"/>
        </w:rPr>
      </w:pPr>
      <w:r w:rsidRPr="00484F70">
        <w:rPr>
          <w:sz w:val="24"/>
          <w:szCs w:val="24"/>
        </w:rPr>
        <w:t xml:space="preserve">Effectively communicating information related to exercise performance and behavior with patients, and/or families </w:t>
      </w:r>
    </w:p>
    <w:p w14:paraId="501FAE1C" w14:textId="77777777" w:rsidR="00970C1E" w:rsidRPr="00484F70" w:rsidRDefault="00970C1E" w:rsidP="00970C1E">
      <w:pPr>
        <w:pStyle w:val="ListParagraph"/>
        <w:numPr>
          <w:ilvl w:val="0"/>
          <w:numId w:val="9"/>
        </w:numPr>
        <w:tabs>
          <w:tab w:val="left" w:pos="270"/>
        </w:tabs>
        <w:rPr>
          <w:sz w:val="24"/>
          <w:szCs w:val="24"/>
        </w:rPr>
      </w:pPr>
      <w:r w:rsidRPr="00484F70">
        <w:rPr>
          <w:sz w:val="24"/>
          <w:szCs w:val="24"/>
        </w:rPr>
        <w:t xml:space="preserve">Using </w:t>
      </w:r>
      <w:proofErr w:type="gramStart"/>
      <w:r w:rsidRPr="00484F70">
        <w:rPr>
          <w:sz w:val="24"/>
          <w:szCs w:val="24"/>
        </w:rPr>
        <w:t>the medical</w:t>
      </w:r>
      <w:proofErr w:type="gramEnd"/>
      <w:r w:rsidRPr="00484F70">
        <w:rPr>
          <w:sz w:val="24"/>
          <w:szCs w:val="24"/>
        </w:rPr>
        <w:t xml:space="preserve"> literature and self-directed learning to apply evidence-based information to consultation practices </w:t>
      </w:r>
    </w:p>
    <w:p w14:paraId="6A67448E" w14:textId="77777777" w:rsidR="00970C1E" w:rsidRDefault="00970C1E" w:rsidP="00603DAB"/>
    <w:p w14:paraId="16BDFA5E" w14:textId="77777777" w:rsidR="00970C1E" w:rsidRPr="00A85E46" w:rsidRDefault="00970C1E" w:rsidP="00603DAB">
      <w:pPr>
        <w:tabs>
          <w:tab w:val="left" w:pos="270"/>
        </w:tabs>
        <w:rPr>
          <w:b/>
          <w:bCs/>
          <w:color w:val="215E99" w:themeColor="text2" w:themeTint="BF"/>
          <w:sz w:val="28"/>
          <w:szCs w:val="28"/>
        </w:rPr>
      </w:pPr>
      <w:r w:rsidRPr="00A85E46">
        <w:rPr>
          <w:b/>
          <w:bCs/>
          <w:color w:val="215E99" w:themeColor="text2" w:themeTint="BF"/>
          <w:sz w:val="28"/>
          <w:szCs w:val="28"/>
        </w:rPr>
        <w:t>Judicious mapping to domains/subdomains of competence</w:t>
      </w:r>
    </w:p>
    <w:p w14:paraId="113AA884" w14:textId="77777777" w:rsidR="00970C1E" w:rsidRPr="00A85E46" w:rsidRDefault="00970C1E" w:rsidP="00603DAB">
      <w:pPr>
        <w:tabs>
          <w:tab w:val="left" w:pos="270"/>
        </w:tabs>
        <w:rPr>
          <w:sz w:val="28"/>
          <w:szCs w:val="28"/>
        </w:rPr>
      </w:pPr>
      <w:r w:rsidRPr="00A85E46">
        <w:rPr>
          <w:sz w:val="28"/>
          <w:szCs w:val="28"/>
        </w:rPr>
        <w:t>TBD</w:t>
      </w:r>
    </w:p>
    <w:p w14:paraId="125F848E" w14:textId="77777777" w:rsidR="00970C1E" w:rsidRDefault="00970C1E" w:rsidP="00603DAB">
      <w:pPr>
        <w:tabs>
          <w:tab w:val="left" w:pos="270"/>
        </w:tabs>
        <w:rPr>
          <w:color w:val="215E99" w:themeColor="text2" w:themeTint="BF"/>
          <w:sz w:val="28"/>
          <w:szCs w:val="28"/>
        </w:rPr>
      </w:pPr>
    </w:p>
    <w:p w14:paraId="756D02B1" w14:textId="77777777" w:rsidR="00970C1E" w:rsidRPr="00A85E46" w:rsidRDefault="00970C1E" w:rsidP="00603DAB">
      <w:pPr>
        <w:tabs>
          <w:tab w:val="left" w:pos="270"/>
        </w:tabs>
        <w:rPr>
          <w:b/>
          <w:bCs/>
          <w:color w:val="215E99" w:themeColor="text2" w:themeTint="BF"/>
          <w:sz w:val="24"/>
          <w:szCs w:val="24"/>
        </w:rPr>
      </w:pPr>
      <w:r w:rsidRPr="00A85E46">
        <w:rPr>
          <w:b/>
          <w:bCs/>
          <w:color w:val="215E99" w:themeColor="text2" w:themeTint="BF"/>
          <w:sz w:val="24"/>
          <w:szCs w:val="24"/>
        </w:rPr>
        <w:t>Context for the EPA</w:t>
      </w:r>
    </w:p>
    <w:p w14:paraId="720D2899" w14:textId="77777777" w:rsidR="00970C1E" w:rsidRPr="00A85E46" w:rsidRDefault="00970C1E" w:rsidP="00A85E46">
      <w:pPr>
        <w:tabs>
          <w:tab w:val="left" w:pos="270"/>
        </w:tabs>
        <w:rPr>
          <w:color w:val="215E99" w:themeColor="text2" w:themeTint="BF"/>
          <w:sz w:val="24"/>
          <w:szCs w:val="24"/>
        </w:rPr>
      </w:pPr>
    </w:p>
    <w:p w14:paraId="7DDB6FC9" w14:textId="77777777" w:rsidR="00970C1E" w:rsidRPr="00A85E46" w:rsidRDefault="00970C1E" w:rsidP="00A85E46">
      <w:pPr>
        <w:rPr>
          <w:sz w:val="24"/>
          <w:szCs w:val="24"/>
        </w:rPr>
      </w:pPr>
      <w:r w:rsidRPr="00A85E46">
        <w:rPr>
          <w:b/>
          <w:bCs/>
          <w:sz w:val="24"/>
          <w:szCs w:val="24"/>
        </w:rPr>
        <w:t xml:space="preserve">Rationale: </w:t>
      </w:r>
      <w:r w:rsidRPr="00A85E46">
        <w:rPr>
          <w:sz w:val="24"/>
          <w:szCs w:val="24"/>
        </w:rPr>
        <w:t xml:space="preserve">Physicians serving as EMD&amp;T consultants must have clinical expertise and judgment to safely and effectively apply exercise diagnostic testing and therapeutic interventions within comprehensive patient care plans.   EMD&amp;T consultation bridges traditional clinical care with exercise science, with the goal of improving patient outcomes and supporting interdisciplinary care. Consultations span assessment of physical fitness and performance of healthy individuals, assessment of individuals with impairments and/or prognosis in chronic diseases, and evaluation of individuals with exertional symptoms. Consultants must be knowledgeable in relevant medical literature and committed to ongoing self-directed learning in this field.    </w:t>
      </w:r>
    </w:p>
    <w:p w14:paraId="665C7C1C" w14:textId="77777777" w:rsidR="00A85E46" w:rsidRDefault="00A85E46" w:rsidP="00603DAB">
      <w:pPr>
        <w:tabs>
          <w:tab w:val="left" w:pos="270"/>
        </w:tabs>
        <w:rPr>
          <w:b/>
          <w:bCs/>
          <w:sz w:val="24"/>
          <w:szCs w:val="24"/>
        </w:rPr>
      </w:pPr>
    </w:p>
    <w:p w14:paraId="05123563" w14:textId="77777777" w:rsidR="00970C1E" w:rsidRPr="00A85E46" w:rsidRDefault="00970C1E" w:rsidP="00603DAB">
      <w:pPr>
        <w:tabs>
          <w:tab w:val="left" w:pos="270"/>
        </w:tabs>
        <w:rPr>
          <w:sz w:val="24"/>
          <w:szCs w:val="24"/>
        </w:rPr>
      </w:pPr>
      <w:r w:rsidRPr="00A85E46">
        <w:rPr>
          <w:b/>
          <w:bCs/>
          <w:sz w:val="24"/>
          <w:szCs w:val="24"/>
        </w:rPr>
        <w:t xml:space="preserve">Scope of Practice: </w:t>
      </w:r>
      <w:r w:rsidRPr="00A85E46">
        <w:rPr>
          <w:sz w:val="24"/>
          <w:szCs w:val="24"/>
        </w:rPr>
        <w:t xml:space="preserve">The scope of the EMD&amp;T consultative services will vary between medical disciplines, but all EMD&amp;T specialists should be competent evaluating healthy individuals, patients with common </w:t>
      </w:r>
      <w:r w:rsidRPr="00A85E46">
        <w:rPr>
          <w:sz w:val="24"/>
          <w:szCs w:val="24"/>
        </w:rPr>
        <w:lastRenderedPageBreak/>
        <w:t xml:space="preserve">medical conditions including cardiac and pulmonary diseases, and those with unexplained exercise intolerance. They must </w:t>
      </w:r>
      <w:proofErr w:type="gramStart"/>
      <w:r w:rsidRPr="00A85E46">
        <w:rPr>
          <w:sz w:val="24"/>
          <w:szCs w:val="24"/>
        </w:rPr>
        <w:t>understand the physiologic</w:t>
      </w:r>
      <w:proofErr w:type="gramEnd"/>
      <w:r w:rsidRPr="00A85E46">
        <w:rPr>
          <w:sz w:val="24"/>
          <w:szCs w:val="24"/>
        </w:rPr>
        <w:t xml:space="preserve">, pathophysiologic, nutritional, and behavioral factors affecting exercise function and apply this knowledge across clinical contexts. Consultation for complex cases may require additional training or collaboration with colleagues in relevant </w:t>
      </w:r>
      <w:proofErr w:type="spellStart"/>
      <w:r w:rsidRPr="00A85E46">
        <w:rPr>
          <w:sz w:val="24"/>
          <w:szCs w:val="24"/>
        </w:rPr>
        <w:t>specialities</w:t>
      </w:r>
      <w:proofErr w:type="spellEnd"/>
      <w:r w:rsidRPr="00A85E46">
        <w:rPr>
          <w:sz w:val="24"/>
          <w:szCs w:val="24"/>
        </w:rPr>
        <w:t xml:space="preserve">.  All EMD&amp;T specialists must communicate effectively with referring health care professionals and </w:t>
      </w:r>
      <w:proofErr w:type="gramStart"/>
      <w:r w:rsidRPr="00A85E46">
        <w:rPr>
          <w:sz w:val="24"/>
          <w:szCs w:val="24"/>
        </w:rPr>
        <w:t>patients, and</w:t>
      </w:r>
      <w:proofErr w:type="gramEnd"/>
      <w:r w:rsidRPr="00A85E46">
        <w:rPr>
          <w:sz w:val="24"/>
          <w:szCs w:val="24"/>
        </w:rPr>
        <w:t xml:space="preserve"> produce clear and comprehensive consultation reports. </w:t>
      </w:r>
    </w:p>
    <w:p w14:paraId="2696CA11" w14:textId="77777777" w:rsidR="00970C1E" w:rsidRPr="00A85E46" w:rsidRDefault="00970C1E" w:rsidP="00603DAB">
      <w:pPr>
        <w:tabs>
          <w:tab w:val="left" w:pos="270"/>
        </w:tabs>
        <w:rPr>
          <w:sz w:val="24"/>
          <w:szCs w:val="24"/>
        </w:rPr>
      </w:pPr>
    </w:p>
    <w:p w14:paraId="01D2C360" w14:textId="77777777" w:rsidR="00970C1E" w:rsidRPr="00A85E46" w:rsidRDefault="00970C1E" w:rsidP="00603DAB">
      <w:pPr>
        <w:tabs>
          <w:tab w:val="left" w:pos="270"/>
        </w:tabs>
        <w:rPr>
          <w:sz w:val="24"/>
          <w:szCs w:val="24"/>
        </w:rPr>
      </w:pPr>
      <w:r w:rsidRPr="00A85E46">
        <w:rPr>
          <w:b/>
          <w:bCs/>
          <w:sz w:val="24"/>
          <w:szCs w:val="24"/>
        </w:rPr>
        <w:t xml:space="preserve">Setting: </w:t>
      </w:r>
      <w:r w:rsidRPr="00A85E46">
        <w:rPr>
          <w:sz w:val="24"/>
          <w:szCs w:val="24"/>
        </w:rPr>
        <w:t xml:space="preserve">inpatient and outpatient health institutions </w:t>
      </w:r>
    </w:p>
    <w:p w14:paraId="0D9DDB26" w14:textId="77777777" w:rsidR="00970C1E" w:rsidRPr="00A85E46" w:rsidRDefault="00970C1E" w:rsidP="00603DAB">
      <w:pPr>
        <w:tabs>
          <w:tab w:val="left" w:pos="270"/>
        </w:tabs>
        <w:rPr>
          <w:sz w:val="24"/>
          <w:szCs w:val="24"/>
        </w:rPr>
      </w:pPr>
    </w:p>
    <w:p w14:paraId="7BECE6CB" w14:textId="77777777" w:rsidR="00970C1E" w:rsidRDefault="00970C1E" w:rsidP="00603DAB">
      <w:pPr>
        <w:tabs>
          <w:tab w:val="left" w:pos="270"/>
        </w:tabs>
      </w:pPr>
      <w:r>
        <w:rPr>
          <w:b/>
          <w:bCs/>
          <w:sz w:val="24"/>
          <w:szCs w:val="24"/>
        </w:rPr>
        <w:t>Patient population</w:t>
      </w:r>
      <w:r w:rsidRPr="002578BB">
        <w:rPr>
          <w:b/>
          <w:bCs/>
          <w:sz w:val="24"/>
          <w:szCs w:val="24"/>
        </w:rPr>
        <w:t>:</w:t>
      </w:r>
      <w:r w:rsidRPr="00F813CE">
        <w:rPr>
          <w:sz w:val="24"/>
          <w:szCs w:val="24"/>
        </w:rPr>
        <w:t xml:space="preserve"> </w:t>
      </w:r>
      <w:r w:rsidRPr="00E07C5A">
        <w:rPr>
          <w:sz w:val="24"/>
          <w:szCs w:val="24"/>
        </w:rPr>
        <w:t>Individuals across age groups of the primary training discipl</w:t>
      </w:r>
      <w:r>
        <w:rPr>
          <w:sz w:val="24"/>
          <w:szCs w:val="24"/>
        </w:rPr>
        <w:t>ine</w:t>
      </w:r>
      <w:r w:rsidRPr="00E07C5A">
        <w:rPr>
          <w:sz w:val="24"/>
          <w:szCs w:val="24"/>
        </w:rPr>
        <w:t>, including</w:t>
      </w:r>
      <w:r>
        <w:rPr>
          <w:sz w:val="24"/>
          <w:szCs w:val="24"/>
        </w:rPr>
        <w:t xml:space="preserve"> </w:t>
      </w:r>
      <w:r w:rsidRPr="00E07C5A">
        <w:rPr>
          <w:sz w:val="24"/>
          <w:szCs w:val="24"/>
        </w:rPr>
        <w:t>healthy individuals</w:t>
      </w:r>
      <w:r>
        <w:rPr>
          <w:sz w:val="24"/>
          <w:szCs w:val="24"/>
        </w:rPr>
        <w:t xml:space="preserve">, </w:t>
      </w:r>
      <w:r w:rsidRPr="00E07C5A">
        <w:rPr>
          <w:sz w:val="24"/>
          <w:szCs w:val="24"/>
        </w:rPr>
        <w:t>those with pulmonary and</w:t>
      </w:r>
      <w:r>
        <w:rPr>
          <w:sz w:val="24"/>
          <w:szCs w:val="24"/>
        </w:rPr>
        <w:t>/or</w:t>
      </w:r>
      <w:r w:rsidRPr="00E07C5A">
        <w:rPr>
          <w:sz w:val="24"/>
          <w:szCs w:val="24"/>
        </w:rPr>
        <w:t xml:space="preserve"> cardiovascular </w:t>
      </w:r>
      <w:r w:rsidRPr="00E426E1">
        <w:rPr>
          <w:sz w:val="24"/>
          <w:szCs w:val="24"/>
        </w:rPr>
        <w:t>dis</w:t>
      </w:r>
      <w:r>
        <w:rPr>
          <w:sz w:val="24"/>
          <w:szCs w:val="24"/>
        </w:rPr>
        <w:t>ease</w:t>
      </w:r>
      <w:r w:rsidRPr="00E426E1">
        <w:rPr>
          <w:sz w:val="24"/>
          <w:szCs w:val="24"/>
        </w:rPr>
        <w:t>s</w:t>
      </w:r>
      <w:r w:rsidRPr="00E07C5A">
        <w:rPr>
          <w:sz w:val="24"/>
          <w:szCs w:val="24"/>
        </w:rPr>
        <w:t xml:space="preserve">, </w:t>
      </w:r>
      <w:r>
        <w:rPr>
          <w:sz w:val="24"/>
          <w:szCs w:val="24"/>
        </w:rPr>
        <w:t xml:space="preserve">and those with </w:t>
      </w:r>
      <w:r w:rsidRPr="00E07C5A">
        <w:rPr>
          <w:sz w:val="24"/>
          <w:szCs w:val="24"/>
        </w:rPr>
        <w:t xml:space="preserve">other </w:t>
      </w:r>
      <w:r w:rsidRPr="00E426E1">
        <w:rPr>
          <w:sz w:val="24"/>
          <w:szCs w:val="24"/>
        </w:rPr>
        <w:t xml:space="preserve">primary or co morbid </w:t>
      </w:r>
      <w:r w:rsidRPr="00E07C5A">
        <w:rPr>
          <w:sz w:val="24"/>
          <w:szCs w:val="24"/>
        </w:rPr>
        <w:t>conditions such as neuromuscular</w:t>
      </w:r>
      <w:r w:rsidRPr="00E426E1">
        <w:rPr>
          <w:sz w:val="24"/>
          <w:szCs w:val="24"/>
        </w:rPr>
        <w:t xml:space="preserve"> or</w:t>
      </w:r>
      <w:r w:rsidRPr="00E07C5A">
        <w:rPr>
          <w:sz w:val="24"/>
          <w:szCs w:val="24"/>
        </w:rPr>
        <w:t xml:space="preserve"> metabolic disorders</w:t>
      </w:r>
      <w:r>
        <w:rPr>
          <w:sz w:val="24"/>
          <w:szCs w:val="24"/>
        </w:rPr>
        <w:t>.</w:t>
      </w:r>
    </w:p>
    <w:p w14:paraId="4A5EEE1C" w14:textId="77777777" w:rsidR="00970C1E" w:rsidRDefault="00970C1E" w:rsidP="00603DAB">
      <w:pPr>
        <w:rPr>
          <w:color w:val="215E99" w:themeColor="text2" w:themeTint="BF"/>
          <w:sz w:val="28"/>
          <w:szCs w:val="28"/>
        </w:rPr>
      </w:pPr>
    </w:p>
    <w:p w14:paraId="36E18575" w14:textId="77777777" w:rsidR="00970C1E" w:rsidRPr="00A85E46" w:rsidRDefault="00970C1E" w:rsidP="00603DAB">
      <w:pPr>
        <w:rPr>
          <w:b/>
          <w:bCs/>
          <w:color w:val="215E99" w:themeColor="text2" w:themeTint="BF"/>
          <w:sz w:val="28"/>
          <w:szCs w:val="28"/>
        </w:rPr>
      </w:pPr>
      <w:r w:rsidRPr="00A85E46">
        <w:rPr>
          <w:b/>
          <w:bCs/>
          <w:color w:val="215E99" w:themeColor="text2" w:themeTint="BF"/>
          <w:sz w:val="28"/>
          <w:szCs w:val="28"/>
        </w:rPr>
        <w:t>Curricular components</w:t>
      </w:r>
    </w:p>
    <w:p w14:paraId="04C9B8D1" w14:textId="77777777" w:rsidR="00970C1E" w:rsidRPr="00A85E46" w:rsidRDefault="00970C1E" w:rsidP="00970C1E">
      <w:pPr>
        <w:pStyle w:val="ListParagraph"/>
        <w:numPr>
          <w:ilvl w:val="0"/>
          <w:numId w:val="8"/>
        </w:numPr>
        <w:tabs>
          <w:tab w:val="left" w:pos="270"/>
        </w:tabs>
        <w:rPr>
          <w:sz w:val="24"/>
          <w:szCs w:val="24"/>
        </w:rPr>
      </w:pPr>
      <w:r w:rsidRPr="00A85E46">
        <w:rPr>
          <w:sz w:val="24"/>
          <w:szCs w:val="24"/>
        </w:rPr>
        <w:t>Providing exercise consultations integrating exercise assessments with other health information across a range of clinical contexts</w:t>
      </w:r>
    </w:p>
    <w:p w14:paraId="49C3DF33"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Data collection through history, physical examination and review of medical records</w:t>
      </w:r>
    </w:p>
    <w:p w14:paraId="7A5686FC"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Identification of gaps in information essential to conducting assessments</w:t>
      </w:r>
    </w:p>
    <w:p w14:paraId="64855B1E"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Effects of secondary and coexisting conditions on exercise function</w:t>
      </w:r>
    </w:p>
    <w:p w14:paraId="6B058B8D"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The roles, outcomes and limitations of exercise testing methodologies</w:t>
      </w:r>
    </w:p>
    <w:p w14:paraId="4EC79183" w14:textId="77777777" w:rsidR="00970C1E" w:rsidRPr="00A85E46" w:rsidRDefault="00970C1E" w:rsidP="00970C1E">
      <w:pPr>
        <w:pStyle w:val="ListParagraph"/>
        <w:widowControl/>
        <w:numPr>
          <w:ilvl w:val="1"/>
          <w:numId w:val="8"/>
        </w:numPr>
        <w:tabs>
          <w:tab w:val="left" w:pos="270"/>
        </w:tabs>
        <w:autoSpaceDE/>
        <w:autoSpaceDN/>
        <w:rPr>
          <w:sz w:val="24"/>
          <w:szCs w:val="24"/>
        </w:rPr>
      </w:pPr>
      <w:r w:rsidRPr="00A85E46">
        <w:rPr>
          <w:sz w:val="24"/>
          <w:szCs w:val="24"/>
        </w:rPr>
        <w:t>Scientific basis of the role of exercise testing in clinical contexts</w:t>
      </w:r>
    </w:p>
    <w:p w14:paraId="59264101" w14:textId="77777777" w:rsidR="00970C1E" w:rsidRPr="00A85E46" w:rsidRDefault="00970C1E" w:rsidP="00970C1E">
      <w:pPr>
        <w:pStyle w:val="ListParagraph"/>
        <w:widowControl/>
        <w:numPr>
          <w:ilvl w:val="1"/>
          <w:numId w:val="8"/>
        </w:numPr>
        <w:tabs>
          <w:tab w:val="left" w:pos="270"/>
        </w:tabs>
        <w:autoSpaceDE/>
        <w:autoSpaceDN/>
        <w:rPr>
          <w:sz w:val="24"/>
          <w:szCs w:val="24"/>
        </w:rPr>
      </w:pPr>
      <w:r w:rsidRPr="00A85E46">
        <w:rPr>
          <w:sz w:val="24"/>
          <w:szCs w:val="24"/>
        </w:rPr>
        <w:t>Experience consulting for healthy individuals</w:t>
      </w:r>
    </w:p>
    <w:p w14:paraId="2B98AB37" w14:textId="77777777" w:rsidR="00970C1E" w:rsidRPr="00A85E46" w:rsidRDefault="00970C1E" w:rsidP="00970C1E">
      <w:pPr>
        <w:pStyle w:val="ListParagraph"/>
        <w:widowControl/>
        <w:numPr>
          <w:ilvl w:val="1"/>
          <w:numId w:val="8"/>
        </w:numPr>
        <w:tabs>
          <w:tab w:val="left" w:pos="270"/>
        </w:tabs>
        <w:autoSpaceDE/>
        <w:autoSpaceDN/>
        <w:rPr>
          <w:sz w:val="24"/>
          <w:szCs w:val="24"/>
        </w:rPr>
      </w:pPr>
      <w:r w:rsidRPr="00A85E46">
        <w:rPr>
          <w:sz w:val="24"/>
          <w:szCs w:val="24"/>
        </w:rPr>
        <w:t xml:space="preserve">Experience consulting for individuals with chronic diseases </w:t>
      </w:r>
    </w:p>
    <w:p w14:paraId="1AED2D62" w14:textId="77777777" w:rsidR="00970C1E" w:rsidRPr="00A85E46" w:rsidRDefault="00970C1E" w:rsidP="00970C1E">
      <w:pPr>
        <w:pStyle w:val="ListParagraph"/>
        <w:widowControl/>
        <w:numPr>
          <w:ilvl w:val="1"/>
          <w:numId w:val="8"/>
        </w:numPr>
        <w:tabs>
          <w:tab w:val="left" w:pos="270"/>
        </w:tabs>
        <w:autoSpaceDE/>
        <w:autoSpaceDN/>
        <w:rPr>
          <w:sz w:val="24"/>
          <w:szCs w:val="24"/>
        </w:rPr>
      </w:pPr>
      <w:r w:rsidRPr="00A85E46">
        <w:rPr>
          <w:sz w:val="24"/>
          <w:szCs w:val="24"/>
        </w:rPr>
        <w:t>Experience with diagnostic testing and consulting</w:t>
      </w:r>
    </w:p>
    <w:p w14:paraId="17F2B842" w14:textId="77777777" w:rsidR="00970C1E" w:rsidRPr="00A85E46" w:rsidRDefault="00970C1E" w:rsidP="00970C1E">
      <w:pPr>
        <w:pStyle w:val="ListParagraph"/>
        <w:widowControl/>
        <w:numPr>
          <w:ilvl w:val="1"/>
          <w:numId w:val="8"/>
        </w:numPr>
        <w:tabs>
          <w:tab w:val="left" w:pos="270"/>
        </w:tabs>
        <w:autoSpaceDE/>
        <w:autoSpaceDN/>
        <w:rPr>
          <w:sz w:val="24"/>
          <w:szCs w:val="24"/>
        </w:rPr>
      </w:pPr>
      <w:r w:rsidRPr="00A85E46">
        <w:rPr>
          <w:sz w:val="24"/>
          <w:szCs w:val="24"/>
        </w:rPr>
        <w:t>Self-awareness of limitations in one’s own expertise and when to seek additional expertise</w:t>
      </w:r>
    </w:p>
    <w:p w14:paraId="55938388" w14:textId="77777777" w:rsidR="00970C1E" w:rsidRPr="00A85E46" w:rsidRDefault="00970C1E" w:rsidP="00450D14">
      <w:pPr>
        <w:widowControl/>
        <w:tabs>
          <w:tab w:val="left" w:pos="270"/>
        </w:tabs>
        <w:autoSpaceDE/>
        <w:autoSpaceDN/>
        <w:ind w:left="1080"/>
        <w:rPr>
          <w:sz w:val="24"/>
          <w:szCs w:val="24"/>
        </w:rPr>
      </w:pPr>
    </w:p>
    <w:p w14:paraId="1729E428" w14:textId="77777777" w:rsidR="00970C1E" w:rsidRPr="00A85E46" w:rsidRDefault="00970C1E" w:rsidP="00970C1E">
      <w:pPr>
        <w:pStyle w:val="ListParagraph"/>
        <w:widowControl/>
        <w:numPr>
          <w:ilvl w:val="0"/>
          <w:numId w:val="8"/>
        </w:numPr>
        <w:autoSpaceDE/>
        <w:autoSpaceDN/>
        <w:rPr>
          <w:sz w:val="24"/>
          <w:szCs w:val="24"/>
        </w:rPr>
      </w:pPr>
      <w:r w:rsidRPr="00A85E46">
        <w:rPr>
          <w:sz w:val="24"/>
          <w:szCs w:val="24"/>
        </w:rPr>
        <w:t>Effectively communicating with referring health care professionals</w:t>
      </w:r>
    </w:p>
    <w:p w14:paraId="3D228DA6"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 xml:space="preserve">Communication of purposes of consultations and relevant background </w:t>
      </w:r>
    </w:p>
    <w:p w14:paraId="71A0FF34"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Providing timely consultation reports, including findings and assessments, relation to the referral question and evidence-</w:t>
      </w:r>
      <w:proofErr w:type="gramStart"/>
      <w:r w:rsidRPr="00A85E46">
        <w:rPr>
          <w:sz w:val="24"/>
          <w:szCs w:val="24"/>
        </w:rPr>
        <w:t>base supported</w:t>
      </w:r>
      <w:proofErr w:type="gramEnd"/>
      <w:r w:rsidRPr="00A85E46">
        <w:rPr>
          <w:sz w:val="24"/>
          <w:szCs w:val="24"/>
        </w:rPr>
        <w:t xml:space="preserve"> recommendations</w:t>
      </w:r>
    </w:p>
    <w:p w14:paraId="486B6F4B"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 xml:space="preserve"> Use of accessible language and context-appropriate terminology </w:t>
      </w:r>
    </w:p>
    <w:p w14:paraId="5C995E65" w14:textId="77777777" w:rsidR="00970C1E" w:rsidRPr="00A85E46" w:rsidRDefault="00970C1E" w:rsidP="00450D14">
      <w:pPr>
        <w:tabs>
          <w:tab w:val="left" w:pos="270"/>
        </w:tabs>
        <w:rPr>
          <w:sz w:val="24"/>
          <w:szCs w:val="24"/>
        </w:rPr>
      </w:pPr>
    </w:p>
    <w:p w14:paraId="02C733D8" w14:textId="77777777" w:rsidR="00970C1E" w:rsidRPr="00A85E46" w:rsidRDefault="00970C1E" w:rsidP="00970C1E">
      <w:pPr>
        <w:pStyle w:val="ListParagraph"/>
        <w:numPr>
          <w:ilvl w:val="0"/>
          <w:numId w:val="8"/>
        </w:numPr>
        <w:rPr>
          <w:sz w:val="24"/>
          <w:szCs w:val="24"/>
        </w:rPr>
      </w:pPr>
      <w:r w:rsidRPr="00A85E46">
        <w:rPr>
          <w:sz w:val="24"/>
          <w:szCs w:val="24"/>
        </w:rPr>
        <w:t xml:space="preserve">Effectively communicating information related to exercise performance and behavior with patients, and/or families </w:t>
      </w:r>
    </w:p>
    <w:p w14:paraId="2F1C8F35"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 xml:space="preserve">Approaches to clear and understandable communication </w:t>
      </w:r>
    </w:p>
    <w:p w14:paraId="75AE9E66"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Professionalism, empathy, and respect in patient interactions</w:t>
      </w:r>
    </w:p>
    <w:p w14:paraId="46FF9E19" w14:textId="77777777" w:rsidR="00970C1E" w:rsidRPr="00A85E46" w:rsidRDefault="00970C1E" w:rsidP="00450D14">
      <w:pPr>
        <w:pStyle w:val="ListParagraph"/>
        <w:tabs>
          <w:tab w:val="left" w:pos="270"/>
        </w:tabs>
        <w:rPr>
          <w:sz w:val="24"/>
          <w:szCs w:val="24"/>
        </w:rPr>
      </w:pPr>
    </w:p>
    <w:p w14:paraId="5761066A" w14:textId="77777777" w:rsidR="00970C1E" w:rsidRPr="00A85E46" w:rsidRDefault="00970C1E" w:rsidP="00970C1E">
      <w:pPr>
        <w:pStyle w:val="ListParagraph"/>
        <w:numPr>
          <w:ilvl w:val="0"/>
          <w:numId w:val="8"/>
        </w:numPr>
        <w:tabs>
          <w:tab w:val="left" w:pos="270"/>
        </w:tabs>
        <w:rPr>
          <w:sz w:val="24"/>
          <w:szCs w:val="24"/>
        </w:rPr>
      </w:pPr>
      <w:r w:rsidRPr="00A85E46">
        <w:rPr>
          <w:sz w:val="24"/>
          <w:szCs w:val="24"/>
        </w:rPr>
        <w:t xml:space="preserve">Using </w:t>
      </w:r>
      <w:proofErr w:type="gramStart"/>
      <w:r w:rsidRPr="00A85E46">
        <w:rPr>
          <w:sz w:val="24"/>
          <w:szCs w:val="24"/>
        </w:rPr>
        <w:t>the medical</w:t>
      </w:r>
      <w:proofErr w:type="gramEnd"/>
      <w:r w:rsidRPr="00A85E46">
        <w:rPr>
          <w:sz w:val="24"/>
          <w:szCs w:val="24"/>
        </w:rPr>
        <w:t xml:space="preserve"> literature and self-directed learning to apply evidence-based information to consultation practices </w:t>
      </w:r>
    </w:p>
    <w:p w14:paraId="403FE879"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Critical appraisal of literature relevant to clinical exercise medicine</w:t>
      </w:r>
    </w:p>
    <w:p w14:paraId="6EC64D3C" w14:textId="77777777" w:rsidR="00970C1E" w:rsidRPr="00A85E46" w:rsidRDefault="00970C1E" w:rsidP="00970C1E">
      <w:pPr>
        <w:pStyle w:val="ListParagraph"/>
        <w:numPr>
          <w:ilvl w:val="1"/>
          <w:numId w:val="8"/>
        </w:numPr>
        <w:tabs>
          <w:tab w:val="left" w:pos="270"/>
        </w:tabs>
        <w:rPr>
          <w:sz w:val="24"/>
          <w:szCs w:val="24"/>
        </w:rPr>
      </w:pPr>
      <w:r w:rsidRPr="00A85E46">
        <w:rPr>
          <w:sz w:val="24"/>
          <w:szCs w:val="24"/>
        </w:rPr>
        <w:t>Integration of scientific evidence into consultation practices across clinical contexts</w:t>
      </w:r>
    </w:p>
    <w:p w14:paraId="488DEA7C" w14:textId="77777777" w:rsidR="00970C1E" w:rsidRDefault="00970C1E" w:rsidP="00F813CE"/>
    <w:p w14:paraId="07698246" w14:textId="77777777" w:rsidR="00970C1E" w:rsidRDefault="00970C1E">
      <w:pPr>
        <w:widowControl/>
        <w:autoSpaceDE/>
        <w:autoSpaceDN/>
        <w:spacing w:after="160" w:line="259" w:lineRule="auto"/>
      </w:pPr>
      <w:r>
        <w:br w:type="page"/>
      </w:r>
    </w:p>
    <w:p w14:paraId="75B76821" w14:textId="77777777" w:rsidR="00970C1E" w:rsidRPr="00113720" w:rsidRDefault="00FF16C8" w:rsidP="00F4652D">
      <w:pPr>
        <w:rPr>
          <w:b/>
          <w:bCs/>
          <w:color w:val="215E99" w:themeColor="text2" w:themeTint="BF"/>
          <w:sz w:val="32"/>
          <w:szCs w:val="32"/>
        </w:rPr>
      </w:pPr>
      <w:r w:rsidRPr="00113720">
        <w:rPr>
          <w:b/>
          <w:bCs/>
          <w:color w:val="215E99" w:themeColor="text2" w:themeTint="BF"/>
          <w:sz w:val="32"/>
          <w:szCs w:val="32"/>
        </w:rPr>
        <w:lastRenderedPageBreak/>
        <w:t>EPA 4. PRESCRIBES EXERCISE INTERVENTIONS IN HEALTH AND DISEASE</w:t>
      </w:r>
    </w:p>
    <w:p w14:paraId="1822BCBE" w14:textId="77777777" w:rsidR="00970C1E" w:rsidRDefault="00970C1E" w:rsidP="00F4652D"/>
    <w:p w14:paraId="07AF7727" w14:textId="77777777" w:rsidR="00970C1E" w:rsidRDefault="00970C1E" w:rsidP="00F12FC3">
      <w:pPr>
        <w:rPr>
          <w:b/>
          <w:bCs/>
          <w:sz w:val="24"/>
          <w:szCs w:val="24"/>
        </w:rPr>
      </w:pPr>
      <w:r>
        <w:rPr>
          <w:b/>
          <w:bCs/>
          <w:sz w:val="24"/>
          <w:szCs w:val="24"/>
        </w:rPr>
        <w:t>Supervision Scale for this EPA</w:t>
      </w:r>
    </w:p>
    <w:p w14:paraId="717ADA7F" w14:textId="77777777" w:rsidR="00970C1E" w:rsidRDefault="00970C1E" w:rsidP="006B0CE0">
      <w:pPr>
        <w:pStyle w:val="ListParagraph"/>
        <w:numPr>
          <w:ilvl w:val="0"/>
          <w:numId w:val="15"/>
        </w:numPr>
        <w:rPr>
          <w:sz w:val="24"/>
          <w:szCs w:val="24"/>
        </w:rPr>
      </w:pPr>
      <w:r w:rsidRPr="001118D0">
        <w:rPr>
          <w:b/>
          <w:bCs/>
          <w:sz w:val="24"/>
          <w:szCs w:val="24"/>
        </w:rPr>
        <w:t>Observation:</w:t>
      </w:r>
      <w:r>
        <w:rPr>
          <w:sz w:val="24"/>
          <w:szCs w:val="24"/>
        </w:rPr>
        <w:t xml:space="preserve"> Trusted to observe only</w:t>
      </w:r>
    </w:p>
    <w:p w14:paraId="111D3758" w14:textId="77777777" w:rsidR="00970C1E" w:rsidRDefault="00970C1E" w:rsidP="006B0CE0">
      <w:pPr>
        <w:pStyle w:val="ListParagraph"/>
        <w:numPr>
          <w:ilvl w:val="0"/>
          <w:numId w:val="15"/>
        </w:numPr>
        <w:rPr>
          <w:sz w:val="24"/>
          <w:szCs w:val="24"/>
        </w:rPr>
      </w:pPr>
      <w:r w:rsidRPr="001118D0">
        <w:rPr>
          <w:b/>
          <w:bCs/>
          <w:sz w:val="24"/>
          <w:szCs w:val="24"/>
        </w:rPr>
        <w:t>Direct Supervision:</w:t>
      </w:r>
      <w:r>
        <w:rPr>
          <w:sz w:val="24"/>
          <w:szCs w:val="24"/>
        </w:rPr>
        <w:t xml:space="preserve"> Trusted to develop exercise prescriptions for healthy and clinical populations with direct supervision and coaching</w:t>
      </w:r>
    </w:p>
    <w:p w14:paraId="28E0F287" w14:textId="77777777" w:rsidR="00970C1E" w:rsidRDefault="00970C1E" w:rsidP="006B0CE0">
      <w:pPr>
        <w:pStyle w:val="ListParagraph"/>
        <w:numPr>
          <w:ilvl w:val="0"/>
          <w:numId w:val="15"/>
        </w:numPr>
        <w:rPr>
          <w:sz w:val="24"/>
          <w:szCs w:val="24"/>
        </w:rPr>
      </w:pPr>
      <w:r w:rsidRPr="001118D0">
        <w:rPr>
          <w:b/>
          <w:bCs/>
          <w:sz w:val="24"/>
          <w:szCs w:val="24"/>
        </w:rPr>
        <w:t>Supervision for Simple Cases:</w:t>
      </w:r>
      <w:r>
        <w:rPr>
          <w:sz w:val="24"/>
          <w:szCs w:val="24"/>
        </w:rPr>
        <w:t xml:space="preserve"> Trusted to prescribe exercise training for healthy individuals and uncomplicated rehabilitation patients with indirect supervision</w:t>
      </w:r>
    </w:p>
    <w:p w14:paraId="58C4EA6D" w14:textId="77777777" w:rsidR="00970C1E" w:rsidRDefault="00970C1E" w:rsidP="006B0CE0">
      <w:pPr>
        <w:pStyle w:val="ListParagraph"/>
        <w:numPr>
          <w:ilvl w:val="0"/>
          <w:numId w:val="15"/>
        </w:numPr>
        <w:rPr>
          <w:sz w:val="24"/>
          <w:szCs w:val="24"/>
        </w:rPr>
      </w:pPr>
      <w:r w:rsidRPr="001118D0">
        <w:rPr>
          <w:b/>
          <w:bCs/>
          <w:sz w:val="24"/>
          <w:szCs w:val="24"/>
        </w:rPr>
        <w:t>Supervision for Most Complex Cases:</w:t>
      </w:r>
      <w:r>
        <w:rPr>
          <w:sz w:val="24"/>
          <w:szCs w:val="24"/>
        </w:rPr>
        <w:t xml:space="preserve"> Trusted to prescribe exercise training with indirect supervision for all but high-risk patients</w:t>
      </w:r>
    </w:p>
    <w:p w14:paraId="15623915" w14:textId="77777777" w:rsidR="00970C1E" w:rsidRDefault="00970C1E" w:rsidP="006B0CE0">
      <w:pPr>
        <w:pStyle w:val="ListParagraph"/>
        <w:numPr>
          <w:ilvl w:val="0"/>
          <w:numId w:val="15"/>
        </w:numPr>
      </w:pPr>
      <w:r w:rsidRPr="001118D0">
        <w:rPr>
          <w:b/>
          <w:bCs/>
          <w:sz w:val="24"/>
          <w:szCs w:val="24"/>
        </w:rPr>
        <w:t>Independent Practice:</w:t>
      </w:r>
      <w:r>
        <w:rPr>
          <w:sz w:val="24"/>
          <w:szCs w:val="24"/>
        </w:rPr>
        <w:t xml:space="preserve"> Trusted to prescribe exercise training and identify cases requiring additional consultation without supervision</w:t>
      </w:r>
    </w:p>
    <w:p w14:paraId="74349A2A" w14:textId="77777777" w:rsidR="00970C1E" w:rsidRPr="00F4652D" w:rsidRDefault="00970C1E" w:rsidP="00F4652D"/>
    <w:p w14:paraId="210B3EA9" w14:textId="77777777" w:rsidR="00970C1E" w:rsidRPr="00113720" w:rsidRDefault="00970C1E" w:rsidP="00F4652D">
      <w:pPr>
        <w:rPr>
          <w:b/>
          <w:bCs/>
          <w:sz w:val="24"/>
          <w:szCs w:val="24"/>
        </w:rPr>
      </w:pPr>
      <w:r w:rsidRPr="00113720">
        <w:rPr>
          <w:b/>
          <w:bCs/>
          <w:sz w:val="24"/>
          <w:szCs w:val="24"/>
        </w:rPr>
        <w:t>Description of the Activity</w:t>
      </w:r>
    </w:p>
    <w:p w14:paraId="476FA78B" w14:textId="77777777" w:rsidR="00970C1E" w:rsidRPr="00113720" w:rsidRDefault="00970C1E" w:rsidP="00F4652D">
      <w:pPr>
        <w:rPr>
          <w:sz w:val="24"/>
          <w:szCs w:val="24"/>
        </w:rPr>
      </w:pPr>
      <w:r w:rsidRPr="00113720">
        <w:rPr>
          <w:sz w:val="24"/>
          <w:szCs w:val="24"/>
        </w:rPr>
        <w:t xml:space="preserve">The EMD&amp;T specialist will be able to provide exercise prescriptions for training or rehabilitation across a range of diseases and pathophysiology, as well as for general health maintenance. </w:t>
      </w:r>
    </w:p>
    <w:p w14:paraId="217B6AA5" w14:textId="77777777" w:rsidR="00970C1E" w:rsidRPr="00113720" w:rsidRDefault="00970C1E" w:rsidP="00F4652D">
      <w:pPr>
        <w:rPr>
          <w:sz w:val="24"/>
          <w:szCs w:val="24"/>
        </w:rPr>
      </w:pPr>
    </w:p>
    <w:p w14:paraId="16B70C0B" w14:textId="77777777" w:rsidR="00970C1E" w:rsidRPr="00113720" w:rsidRDefault="00970C1E" w:rsidP="00F4652D">
      <w:pPr>
        <w:rPr>
          <w:sz w:val="24"/>
          <w:szCs w:val="24"/>
        </w:rPr>
      </w:pPr>
      <w:r w:rsidRPr="00113720">
        <w:rPr>
          <w:b/>
          <w:bCs/>
          <w:sz w:val="24"/>
          <w:szCs w:val="24"/>
        </w:rPr>
        <w:t>The specific functions which define this EPA include</w:t>
      </w:r>
      <w:r w:rsidRPr="00113720">
        <w:rPr>
          <w:sz w:val="24"/>
          <w:szCs w:val="24"/>
        </w:rPr>
        <w:t>:</w:t>
      </w:r>
    </w:p>
    <w:p w14:paraId="0755BC25" w14:textId="77777777" w:rsidR="00970C1E" w:rsidRPr="00113720" w:rsidRDefault="00970C1E" w:rsidP="00113720">
      <w:pPr>
        <w:pStyle w:val="ListParagraph"/>
        <w:numPr>
          <w:ilvl w:val="0"/>
          <w:numId w:val="22"/>
        </w:numPr>
        <w:rPr>
          <w:sz w:val="24"/>
          <w:szCs w:val="24"/>
        </w:rPr>
      </w:pPr>
      <w:r w:rsidRPr="00113720">
        <w:rPr>
          <w:sz w:val="24"/>
          <w:szCs w:val="24"/>
        </w:rPr>
        <w:t xml:space="preserve">Having knowledge of the principles of physiologic adaptations to exercise underlying strength and endurance exercise training </w:t>
      </w:r>
    </w:p>
    <w:p w14:paraId="7F1F891E" w14:textId="77777777" w:rsidR="00970C1E" w:rsidRPr="00113720" w:rsidRDefault="00970C1E" w:rsidP="00113720">
      <w:pPr>
        <w:pStyle w:val="ListParagraph"/>
        <w:numPr>
          <w:ilvl w:val="0"/>
          <w:numId w:val="22"/>
        </w:numPr>
        <w:tabs>
          <w:tab w:val="left" w:pos="270"/>
        </w:tabs>
        <w:rPr>
          <w:sz w:val="24"/>
          <w:szCs w:val="24"/>
        </w:rPr>
      </w:pPr>
      <w:r w:rsidRPr="00113720">
        <w:rPr>
          <w:sz w:val="24"/>
          <w:szCs w:val="24"/>
        </w:rPr>
        <w:t>Having knowledge of strategies and design of exercise prescriptions</w:t>
      </w:r>
    </w:p>
    <w:p w14:paraId="77DC2E25" w14:textId="77777777" w:rsidR="00970C1E" w:rsidRPr="00113720" w:rsidRDefault="00970C1E" w:rsidP="00113720">
      <w:pPr>
        <w:pStyle w:val="ListParagraph"/>
        <w:numPr>
          <w:ilvl w:val="0"/>
          <w:numId w:val="22"/>
        </w:numPr>
        <w:tabs>
          <w:tab w:val="left" w:pos="270"/>
        </w:tabs>
        <w:rPr>
          <w:sz w:val="24"/>
          <w:szCs w:val="24"/>
        </w:rPr>
      </w:pPr>
      <w:r w:rsidRPr="00113720">
        <w:rPr>
          <w:sz w:val="24"/>
          <w:szCs w:val="24"/>
        </w:rPr>
        <w:t xml:space="preserve">Generating exercise training prescriptions for healthy individuals </w:t>
      </w:r>
    </w:p>
    <w:p w14:paraId="54E33129" w14:textId="77777777" w:rsidR="00970C1E" w:rsidRPr="00113720" w:rsidRDefault="00970C1E" w:rsidP="00113720">
      <w:pPr>
        <w:pStyle w:val="ListParagraph"/>
        <w:numPr>
          <w:ilvl w:val="0"/>
          <w:numId w:val="22"/>
        </w:numPr>
        <w:tabs>
          <w:tab w:val="left" w:pos="270"/>
        </w:tabs>
        <w:rPr>
          <w:sz w:val="24"/>
          <w:szCs w:val="24"/>
        </w:rPr>
      </w:pPr>
      <w:r w:rsidRPr="00113720">
        <w:rPr>
          <w:sz w:val="24"/>
          <w:szCs w:val="24"/>
        </w:rPr>
        <w:t xml:space="preserve">Generating exercise training prescriptions for patients with chronic </w:t>
      </w:r>
      <w:proofErr w:type="gramStart"/>
      <w:r w:rsidRPr="00113720">
        <w:rPr>
          <w:sz w:val="24"/>
          <w:szCs w:val="24"/>
        </w:rPr>
        <w:t>disease</w:t>
      </w:r>
      <w:proofErr w:type="gramEnd"/>
      <w:r w:rsidRPr="00113720">
        <w:rPr>
          <w:sz w:val="24"/>
          <w:szCs w:val="24"/>
        </w:rPr>
        <w:t xml:space="preserve"> appropriate to their pathophysiology</w:t>
      </w:r>
    </w:p>
    <w:p w14:paraId="2AE1C524" w14:textId="77777777" w:rsidR="00970C1E" w:rsidRPr="00113720" w:rsidRDefault="00970C1E" w:rsidP="00113720">
      <w:pPr>
        <w:pStyle w:val="ListParagraph"/>
        <w:numPr>
          <w:ilvl w:val="0"/>
          <w:numId w:val="22"/>
        </w:numPr>
        <w:tabs>
          <w:tab w:val="left" w:pos="270"/>
        </w:tabs>
        <w:rPr>
          <w:sz w:val="24"/>
          <w:szCs w:val="24"/>
        </w:rPr>
      </w:pPr>
      <w:r w:rsidRPr="00113720">
        <w:rPr>
          <w:sz w:val="24"/>
          <w:szCs w:val="24"/>
        </w:rPr>
        <w:t>Working effectively with health care professionals in rehabilitation services</w:t>
      </w:r>
    </w:p>
    <w:p w14:paraId="3254C85A" w14:textId="77777777" w:rsidR="00970C1E" w:rsidRPr="00113720" w:rsidRDefault="00970C1E" w:rsidP="00113720">
      <w:pPr>
        <w:pStyle w:val="ListParagraph"/>
        <w:numPr>
          <w:ilvl w:val="0"/>
          <w:numId w:val="22"/>
        </w:numPr>
        <w:tabs>
          <w:tab w:val="left" w:pos="270"/>
        </w:tabs>
        <w:rPr>
          <w:sz w:val="24"/>
          <w:szCs w:val="24"/>
        </w:rPr>
      </w:pPr>
      <w:r w:rsidRPr="00113720">
        <w:rPr>
          <w:sz w:val="24"/>
          <w:szCs w:val="24"/>
        </w:rPr>
        <w:t>Critically utilizing medical literature to apply evidence-based practices to prescribing and implementing exercise interventions</w:t>
      </w:r>
    </w:p>
    <w:p w14:paraId="7996E91A" w14:textId="77777777" w:rsidR="00970C1E" w:rsidRPr="00113720" w:rsidRDefault="00970C1E" w:rsidP="00F4652D">
      <w:pPr>
        <w:pStyle w:val="ListParagraph"/>
        <w:tabs>
          <w:tab w:val="left" w:pos="270"/>
        </w:tabs>
        <w:ind w:left="0"/>
        <w:rPr>
          <w:sz w:val="24"/>
          <w:szCs w:val="24"/>
        </w:rPr>
      </w:pPr>
    </w:p>
    <w:p w14:paraId="2D79846E" w14:textId="77777777" w:rsidR="00970C1E" w:rsidRPr="00113720" w:rsidRDefault="00970C1E" w:rsidP="00F4652D">
      <w:pPr>
        <w:tabs>
          <w:tab w:val="left" w:pos="270"/>
        </w:tabs>
        <w:rPr>
          <w:b/>
          <w:bCs/>
          <w:color w:val="215E99" w:themeColor="text2" w:themeTint="BF"/>
          <w:sz w:val="24"/>
          <w:szCs w:val="24"/>
        </w:rPr>
      </w:pPr>
      <w:r w:rsidRPr="00113720">
        <w:rPr>
          <w:b/>
          <w:bCs/>
          <w:color w:val="215E99" w:themeColor="text2" w:themeTint="BF"/>
          <w:sz w:val="24"/>
          <w:szCs w:val="24"/>
        </w:rPr>
        <w:t>Judicious mapping to domains/subdomains of competence</w:t>
      </w:r>
    </w:p>
    <w:p w14:paraId="29DA3EB6" w14:textId="77777777" w:rsidR="00970C1E" w:rsidRPr="00113720" w:rsidRDefault="00970C1E" w:rsidP="00F4652D">
      <w:pPr>
        <w:tabs>
          <w:tab w:val="left" w:pos="270"/>
        </w:tabs>
        <w:rPr>
          <w:sz w:val="24"/>
          <w:szCs w:val="24"/>
        </w:rPr>
      </w:pPr>
      <w:r w:rsidRPr="00113720">
        <w:rPr>
          <w:sz w:val="24"/>
          <w:szCs w:val="24"/>
        </w:rPr>
        <w:t>TBD</w:t>
      </w:r>
    </w:p>
    <w:p w14:paraId="34A4A249" w14:textId="77777777" w:rsidR="00970C1E" w:rsidRPr="00F4652D" w:rsidRDefault="00970C1E" w:rsidP="00F4652D">
      <w:pPr>
        <w:tabs>
          <w:tab w:val="left" w:pos="270"/>
        </w:tabs>
        <w:rPr>
          <w:color w:val="215E99" w:themeColor="text2" w:themeTint="BF"/>
          <w:szCs w:val="28"/>
        </w:rPr>
      </w:pPr>
    </w:p>
    <w:p w14:paraId="2AF2A004" w14:textId="77777777" w:rsidR="00970C1E" w:rsidRPr="00113720" w:rsidRDefault="00970C1E" w:rsidP="00F4652D">
      <w:pPr>
        <w:tabs>
          <w:tab w:val="left" w:pos="270"/>
        </w:tabs>
        <w:rPr>
          <w:b/>
          <w:bCs/>
          <w:color w:val="215E99" w:themeColor="text2" w:themeTint="BF"/>
          <w:sz w:val="24"/>
          <w:szCs w:val="24"/>
        </w:rPr>
      </w:pPr>
      <w:r w:rsidRPr="00113720">
        <w:rPr>
          <w:b/>
          <w:bCs/>
          <w:color w:val="215E99" w:themeColor="text2" w:themeTint="BF"/>
          <w:sz w:val="24"/>
          <w:szCs w:val="24"/>
        </w:rPr>
        <w:t>Context for the EPA</w:t>
      </w:r>
    </w:p>
    <w:p w14:paraId="38F17698" w14:textId="77777777" w:rsidR="00970C1E" w:rsidRPr="00113720" w:rsidRDefault="00970C1E" w:rsidP="00F4652D">
      <w:pPr>
        <w:tabs>
          <w:tab w:val="left" w:pos="270"/>
        </w:tabs>
        <w:rPr>
          <w:sz w:val="24"/>
          <w:szCs w:val="24"/>
        </w:rPr>
      </w:pPr>
      <w:r w:rsidRPr="00113720">
        <w:rPr>
          <w:b/>
          <w:bCs/>
          <w:sz w:val="24"/>
          <w:szCs w:val="24"/>
        </w:rPr>
        <w:t>Rationale</w:t>
      </w:r>
      <w:proofErr w:type="gramStart"/>
      <w:r w:rsidRPr="00113720">
        <w:rPr>
          <w:b/>
          <w:bCs/>
          <w:sz w:val="24"/>
          <w:szCs w:val="24"/>
        </w:rPr>
        <w:t xml:space="preserve">: </w:t>
      </w:r>
      <w:r w:rsidRPr="00113720">
        <w:rPr>
          <w:sz w:val="24"/>
          <w:szCs w:val="24"/>
        </w:rPr>
        <w:t xml:space="preserve"> Cardiorespiratory</w:t>
      </w:r>
      <w:proofErr w:type="gramEnd"/>
      <w:r w:rsidRPr="00113720">
        <w:rPr>
          <w:sz w:val="24"/>
          <w:szCs w:val="24"/>
        </w:rPr>
        <w:t xml:space="preserve"> metabolic fitness (CRMF) has been demonstrated to be a powerful predictor of health and longevity in both the general population and in many chronic diseases. There is growing evidence that improving CRMF is associated with improvements in health and longevity, making exercise prescription a medical intervention.  The ability of EMD&amp;T specialists to objectively assess CRMF uniquely positions them to make recommendations for exercise interventions, both as a part of routine health maintenance and in rehabilitation for chronic disease.  To do this, the specialist must understand the physiologic basis of adaptations to exercise stimuli and evidence-based strategies for designing an effective exercise prescription. The specialist should also be knowledgeable about clinical rehabilitation programs and to work effectively with the health care professionals delivering these services. </w:t>
      </w:r>
    </w:p>
    <w:p w14:paraId="225F8774" w14:textId="77777777" w:rsidR="00970C1E" w:rsidRPr="00113720" w:rsidRDefault="00970C1E" w:rsidP="00F4652D">
      <w:pPr>
        <w:tabs>
          <w:tab w:val="left" w:pos="270"/>
        </w:tabs>
        <w:rPr>
          <w:b/>
          <w:bCs/>
          <w:sz w:val="24"/>
          <w:szCs w:val="24"/>
        </w:rPr>
      </w:pPr>
    </w:p>
    <w:p w14:paraId="45DC25A3" w14:textId="77777777" w:rsidR="00970C1E" w:rsidRPr="00113720" w:rsidRDefault="00970C1E" w:rsidP="00F4652D">
      <w:pPr>
        <w:tabs>
          <w:tab w:val="left" w:pos="270"/>
        </w:tabs>
        <w:rPr>
          <w:sz w:val="24"/>
          <w:szCs w:val="24"/>
        </w:rPr>
      </w:pPr>
      <w:r w:rsidRPr="00113720">
        <w:rPr>
          <w:b/>
          <w:bCs/>
          <w:sz w:val="24"/>
          <w:szCs w:val="24"/>
        </w:rPr>
        <w:t xml:space="preserve">Scope of Practice: </w:t>
      </w:r>
      <w:r w:rsidRPr="00113720">
        <w:rPr>
          <w:sz w:val="24"/>
          <w:szCs w:val="24"/>
        </w:rPr>
        <w:t xml:space="preserve">All EMD&amp;T specialists must understand principles of exercise training, strategies utilized in exercise interventions, and elements of an exercise prescription. They should be able to </w:t>
      </w:r>
      <w:r w:rsidRPr="00113720">
        <w:rPr>
          <w:sz w:val="24"/>
          <w:szCs w:val="24"/>
        </w:rPr>
        <w:lastRenderedPageBreak/>
        <w:t xml:space="preserve">formulate exercise prescriptions for apparently healthy individuals and for patients with medical conditions seen in consultation.  The EMD&amp;T specialist should be able to work effectively with rehabilitation services serving patients with chronic diseases within the scope of their primary training discipline. When the needs of a clinical patient or population are outside the scope of training of the EMD&amp;T specialist, consultation with a qualified colleague may be warranted to define limitations or precautions and assist in identifying goals. </w:t>
      </w:r>
    </w:p>
    <w:p w14:paraId="299CB668" w14:textId="77777777" w:rsidR="00970C1E" w:rsidRPr="00113720" w:rsidRDefault="00970C1E" w:rsidP="00F4652D">
      <w:pPr>
        <w:tabs>
          <w:tab w:val="left" w:pos="270"/>
        </w:tabs>
        <w:rPr>
          <w:sz w:val="24"/>
          <w:szCs w:val="24"/>
        </w:rPr>
      </w:pPr>
    </w:p>
    <w:p w14:paraId="7C0E8599" w14:textId="77777777" w:rsidR="00970C1E" w:rsidRPr="00113720" w:rsidRDefault="00970C1E" w:rsidP="00F4652D">
      <w:pPr>
        <w:tabs>
          <w:tab w:val="left" w:pos="270"/>
        </w:tabs>
        <w:rPr>
          <w:sz w:val="24"/>
          <w:szCs w:val="24"/>
        </w:rPr>
      </w:pPr>
      <w:r w:rsidRPr="00113720">
        <w:rPr>
          <w:b/>
          <w:bCs/>
          <w:sz w:val="24"/>
          <w:szCs w:val="24"/>
        </w:rPr>
        <w:t xml:space="preserve">Setting: </w:t>
      </w:r>
      <w:r w:rsidRPr="00113720">
        <w:rPr>
          <w:sz w:val="24"/>
          <w:szCs w:val="24"/>
        </w:rPr>
        <w:t xml:space="preserve">inpatient and outpatient clinical health care institutions and appropriate community venues. </w:t>
      </w:r>
    </w:p>
    <w:p w14:paraId="54284C45" w14:textId="77777777" w:rsidR="00970C1E" w:rsidRPr="00113720" w:rsidRDefault="00970C1E" w:rsidP="00F4652D">
      <w:pPr>
        <w:tabs>
          <w:tab w:val="left" w:pos="270"/>
        </w:tabs>
        <w:rPr>
          <w:sz w:val="24"/>
          <w:szCs w:val="24"/>
        </w:rPr>
      </w:pPr>
    </w:p>
    <w:p w14:paraId="2902DF7D" w14:textId="77777777" w:rsidR="00970C1E" w:rsidRPr="00113720" w:rsidRDefault="00970C1E" w:rsidP="00F4652D">
      <w:pPr>
        <w:widowControl/>
        <w:autoSpaceDE/>
        <w:autoSpaceDN/>
        <w:spacing w:after="160"/>
        <w:rPr>
          <w:sz w:val="24"/>
          <w:szCs w:val="24"/>
        </w:rPr>
      </w:pPr>
      <w:r w:rsidRPr="00113720">
        <w:rPr>
          <w:b/>
          <w:bCs/>
          <w:sz w:val="24"/>
          <w:szCs w:val="24"/>
        </w:rPr>
        <w:t xml:space="preserve">Patient population: </w:t>
      </w:r>
      <w:r w:rsidRPr="00113720">
        <w:rPr>
          <w:sz w:val="24"/>
          <w:szCs w:val="24"/>
        </w:rPr>
        <w:t xml:space="preserve">Individuals across age groups of the primary training discipline, including healthy individuals, those with pulmonary and/or cardiovascular diseases, and those with other primary or co morbid conditions such as neuromuscular or metabolic disorders. </w:t>
      </w:r>
    </w:p>
    <w:p w14:paraId="6E4491E1" w14:textId="77777777" w:rsidR="00970C1E" w:rsidRPr="00113720" w:rsidRDefault="00970C1E" w:rsidP="00F4652D">
      <w:pPr>
        <w:rPr>
          <w:b/>
          <w:bCs/>
          <w:color w:val="215E99" w:themeColor="text2" w:themeTint="BF"/>
          <w:sz w:val="24"/>
          <w:szCs w:val="24"/>
        </w:rPr>
      </w:pPr>
      <w:r w:rsidRPr="00113720">
        <w:rPr>
          <w:b/>
          <w:bCs/>
          <w:color w:val="215E99" w:themeColor="text2" w:themeTint="BF"/>
          <w:sz w:val="24"/>
          <w:szCs w:val="24"/>
        </w:rPr>
        <w:t xml:space="preserve">Curricular components that support the functions of EPA 4. Prescribe exercise prescriptions/therapy </w:t>
      </w:r>
      <w:proofErr w:type="gramStart"/>
      <w:r w:rsidRPr="00113720">
        <w:rPr>
          <w:b/>
          <w:bCs/>
          <w:color w:val="215E99" w:themeColor="text2" w:themeTint="BF"/>
          <w:sz w:val="24"/>
          <w:szCs w:val="24"/>
        </w:rPr>
        <w:t>in</w:t>
      </w:r>
      <w:proofErr w:type="gramEnd"/>
      <w:r w:rsidRPr="00113720">
        <w:rPr>
          <w:b/>
          <w:bCs/>
          <w:color w:val="215E99" w:themeColor="text2" w:themeTint="BF"/>
          <w:sz w:val="24"/>
          <w:szCs w:val="24"/>
        </w:rPr>
        <w:t xml:space="preserve"> health or disease</w:t>
      </w:r>
    </w:p>
    <w:p w14:paraId="579D4BEA" w14:textId="77777777" w:rsidR="00970C1E" w:rsidRPr="00113720" w:rsidRDefault="00970C1E" w:rsidP="00113720">
      <w:pPr>
        <w:pStyle w:val="ListParagraph"/>
        <w:numPr>
          <w:ilvl w:val="0"/>
          <w:numId w:val="25"/>
        </w:numPr>
        <w:tabs>
          <w:tab w:val="left" w:pos="270"/>
        </w:tabs>
        <w:rPr>
          <w:sz w:val="24"/>
          <w:szCs w:val="24"/>
        </w:rPr>
      </w:pPr>
      <w:r w:rsidRPr="00113720">
        <w:rPr>
          <w:sz w:val="24"/>
          <w:szCs w:val="24"/>
        </w:rPr>
        <w:t>Having knowledge of the principles of physiologic adaptations to exercise underlying strength and endurance exercise training</w:t>
      </w:r>
    </w:p>
    <w:p w14:paraId="48762E7E" w14:textId="77777777" w:rsidR="00970C1E" w:rsidRPr="00113720" w:rsidRDefault="00970C1E" w:rsidP="00113720">
      <w:pPr>
        <w:pStyle w:val="ListParagraph"/>
        <w:numPr>
          <w:ilvl w:val="1"/>
          <w:numId w:val="25"/>
        </w:numPr>
        <w:rPr>
          <w:sz w:val="24"/>
          <w:szCs w:val="24"/>
        </w:rPr>
      </w:pPr>
      <w:r w:rsidRPr="00113720">
        <w:rPr>
          <w:sz w:val="24"/>
          <w:szCs w:val="24"/>
        </w:rPr>
        <w:t>The nature, distinctions and interactions of strength and endurance exercises</w:t>
      </w:r>
    </w:p>
    <w:p w14:paraId="78E2737C" w14:textId="77777777" w:rsidR="00970C1E" w:rsidRPr="00113720" w:rsidRDefault="00970C1E" w:rsidP="00113720">
      <w:pPr>
        <w:pStyle w:val="ListParagraph"/>
        <w:numPr>
          <w:ilvl w:val="1"/>
          <w:numId w:val="25"/>
        </w:numPr>
        <w:rPr>
          <w:sz w:val="24"/>
          <w:szCs w:val="24"/>
        </w:rPr>
      </w:pPr>
      <w:r w:rsidRPr="00113720">
        <w:rPr>
          <w:sz w:val="24"/>
          <w:szCs w:val="24"/>
        </w:rPr>
        <w:t xml:space="preserve">Principles of exercise training, including overload, specificity, and titration of exercise stimuli </w:t>
      </w:r>
    </w:p>
    <w:p w14:paraId="2275427A" w14:textId="77777777" w:rsidR="00970C1E" w:rsidRPr="00113720" w:rsidRDefault="00970C1E" w:rsidP="00113720">
      <w:pPr>
        <w:pStyle w:val="ListParagraph"/>
        <w:numPr>
          <w:ilvl w:val="1"/>
          <w:numId w:val="25"/>
        </w:numPr>
        <w:rPr>
          <w:sz w:val="24"/>
          <w:szCs w:val="24"/>
        </w:rPr>
      </w:pPr>
      <w:r w:rsidRPr="00113720">
        <w:rPr>
          <w:sz w:val="24"/>
          <w:szCs w:val="24"/>
        </w:rPr>
        <w:t>Potential for risks of injuries and adverse events associated with training</w:t>
      </w:r>
    </w:p>
    <w:p w14:paraId="0784017D" w14:textId="77777777" w:rsidR="00970C1E" w:rsidRPr="00113720" w:rsidRDefault="00970C1E" w:rsidP="00113720">
      <w:pPr>
        <w:pStyle w:val="ListParagraph"/>
        <w:ind w:left="1080"/>
        <w:rPr>
          <w:sz w:val="24"/>
          <w:szCs w:val="24"/>
        </w:rPr>
      </w:pPr>
    </w:p>
    <w:p w14:paraId="6E39D09B" w14:textId="77777777" w:rsidR="00970C1E" w:rsidRPr="00113720" w:rsidRDefault="00970C1E" w:rsidP="00113720">
      <w:pPr>
        <w:pStyle w:val="ListParagraph"/>
        <w:numPr>
          <w:ilvl w:val="0"/>
          <w:numId w:val="25"/>
        </w:numPr>
        <w:rPr>
          <w:sz w:val="24"/>
          <w:szCs w:val="24"/>
        </w:rPr>
      </w:pPr>
      <w:r w:rsidRPr="00113720">
        <w:rPr>
          <w:sz w:val="24"/>
          <w:szCs w:val="24"/>
        </w:rPr>
        <w:t xml:space="preserve">Having knowledge of strategies and design of exercise prescriptions </w:t>
      </w:r>
    </w:p>
    <w:p w14:paraId="3B04ACFD"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Different strategies used in exercise training</w:t>
      </w:r>
    </w:p>
    <w:p w14:paraId="3D6D484B"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Elements of an exercise prescription including modality, intensity, duration and frequency</w:t>
      </w:r>
    </w:p>
    <w:p w14:paraId="247B2BAE"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Strategies for titration of exercise dose and progression in an exercise training prescription</w:t>
      </w:r>
    </w:p>
    <w:p w14:paraId="24478229"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 xml:space="preserve">Strategies and technologies for monitoring training progress, including knowledge of value and limitations of high and low technology monitoring </w:t>
      </w:r>
    </w:p>
    <w:p w14:paraId="66593177"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Motivational and behavioral techniques to optimize compliance with exercise prescriptions.</w:t>
      </w:r>
    </w:p>
    <w:p w14:paraId="06CB8284" w14:textId="77777777" w:rsidR="00970C1E" w:rsidRPr="00113720" w:rsidRDefault="00970C1E" w:rsidP="00113720">
      <w:pPr>
        <w:pStyle w:val="ListParagraph"/>
        <w:ind w:left="1080"/>
        <w:rPr>
          <w:sz w:val="24"/>
          <w:szCs w:val="24"/>
        </w:rPr>
      </w:pPr>
    </w:p>
    <w:p w14:paraId="485AC517" w14:textId="77777777" w:rsidR="00970C1E" w:rsidRPr="00113720" w:rsidRDefault="00970C1E" w:rsidP="00113720">
      <w:pPr>
        <w:pStyle w:val="ListParagraph"/>
        <w:numPr>
          <w:ilvl w:val="0"/>
          <w:numId w:val="25"/>
        </w:numPr>
        <w:rPr>
          <w:sz w:val="24"/>
          <w:szCs w:val="24"/>
        </w:rPr>
      </w:pPr>
      <w:r w:rsidRPr="00113720">
        <w:rPr>
          <w:sz w:val="24"/>
          <w:szCs w:val="24"/>
        </w:rPr>
        <w:t xml:space="preserve">Generating exercise training prescriptions for healthy individuals  </w:t>
      </w:r>
    </w:p>
    <w:p w14:paraId="5D47D39A" w14:textId="77777777" w:rsidR="00970C1E" w:rsidRPr="00113720" w:rsidRDefault="00970C1E" w:rsidP="00113720">
      <w:pPr>
        <w:pStyle w:val="ListParagraph"/>
        <w:numPr>
          <w:ilvl w:val="1"/>
          <w:numId w:val="25"/>
        </w:numPr>
        <w:rPr>
          <w:sz w:val="24"/>
          <w:szCs w:val="24"/>
        </w:rPr>
      </w:pPr>
      <w:r w:rsidRPr="00113720">
        <w:rPr>
          <w:sz w:val="24"/>
          <w:szCs w:val="24"/>
        </w:rPr>
        <w:t>Use of exercise assessments in design of initial exercise prescriptions</w:t>
      </w:r>
    </w:p>
    <w:p w14:paraId="278DA964" w14:textId="77777777" w:rsidR="00970C1E" w:rsidRPr="00113720" w:rsidRDefault="00970C1E" w:rsidP="00113720">
      <w:pPr>
        <w:pStyle w:val="ListParagraph"/>
        <w:numPr>
          <w:ilvl w:val="1"/>
          <w:numId w:val="25"/>
        </w:numPr>
        <w:rPr>
          <w:sz w:val="24"/>
          <w:szCs w:val="24"/>
        </w:rPr>
      </w:pPr>
      <w:r w:rsidRPr="00113720">
        <w:rPr>
          <w:sz w:val="24"/>
          <w:szCs w:val="24"/>
        </w:rPr>
        <w:t xml:space="preserve">Goals of exercise training for health promotion </w:t>
      </w:r>
    </w:p>
    <w:p w14:paraId="00A83122" w14:textId="77777777" w:rsidR="00970C1E" w:rsidRPr="00113720" w:rsidRDefault="00970C1E" w:rsidP="00113720">
      <w:pPr>
        <w:pStyle w:val="ListParagraph"/>
        <w:numPr>
          <w:ilvl w:val="1"/>
          <w:numId w:val="25"/>
        </w:numPr>
        <w:rPr>
          <w:sz w:val="24"/>
          <w:szCs w:val="24"/>
        </w:rPr>
      </w:pPr>
      <w:r w:rsidRPr="00113720">
        <w:rPr>
          <w:sz w:val="24"/>
          <w:szCs w:val="24"/>
        </w:rPr>
        <w:t>Contraindications, absolute and relative risks of exercise interventions</w:t>
      </w:r>
    </w:p>
    <w:p w14:paraId="4F71839F"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 xml:space="preserve">Principles and practice of shared decision making </w:t>
      </w:r>
    </w:p>
    <w:p w14:paraId="50D3534A" w14:textId="77777777" w:rsidR="00970C1E" w:rsidRPr="00113720" w:rsidRDefault="00970C1E" w:rsidP="00113720">
      <w:pPr>
        <w:pStyle w:val="ListParagraph"/>
        <w:tabs>
          <w:tab w:val="left" w:pos="270"/>
        </w:tabs>
        <w:ind w:left="1080"/>
        <w:rPr>
          <w:sz w:val="24"/>
          <w:szCs w:val="24"/>
        </w:rPr>
      </w:pPr>
    </w:p>
    <w:p w14:paraId="562F0BBB" w14:textId="77777777" w:rsidR="00970C1E" w:rsidRPr="00113720" w:rsidRDefault="00970C1E" w:rsidP="00113720">
      <w:pPr>
        <w:pStyle w:val="ListParagraph"/>
        <w:numPr>
          <w:ilvl w:val="0"/>
          <w:numId w:val="25"/>
        </w:numPr>
        <w:tabs>
          <w:tab w:val="left" w:pos="270"/>
        </w:tabs>
        <w:rPr>
          <w:sz w:val="24"/>
          <w:szCs w:val="24"/>
        </w:rPr>
      </w:pPr>
      <w:r w:rsidRPr="00113720">
        <w:rPr>
          <w:sz w:val="24"/>
          <w:szCs w:val="24"/>
        </w:rPr>
        <w:t xml:space="preserve">Generating exercise training prescriptions for patients with chronic </w:t>
      </w:r>
      <w:proofErr w:type="gramStart"/>
      <w:r w:rsidRPr="00113720">
        <w:rPr>
          <w:sz w:val="24"/>
          <w:szCs w:val="24"/>
        </w:rPr>
        <w:t>disease</w:t>
      </w:r>
      <w:proofErr w:type="gramEnd"/>
      <w:r w:rsidRPr="00113720">
        <w:rPr>
          <w:sz w:val="24"/>
          <w:szCs w:val="24"/>
        </w:rPr>
        <w:t xml:space="preserve"> appropriate to their pathophysiology</w:t>
      </w:r>
    </w:p>
    <w:p w14:paraId="65E1FA92"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Competence in prescribing exercise for clinical rehabilitation programs for chronic diseases and conditions.</w:t>
      </w:r>
    </w:p>
    <w:p w14:paraId="295693A0"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Competence in prescribing exercise in the context of recovering from injury, illness or inactivity, or in anticipation of stress such as surgery</w:t>
      </w:r>
    </w:p>
    <w:p w14:paraId="796A19C5"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Use of information from exercise assessments for generating prescriptions</w:t>
      </w:r>
    </w:p>
    <w:p w14:paraId="766B80B1"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 xml:space="preserve">Clinical considerations in exercise prescription including medical diagnoses and their </w:t>
      </w:r>
      <w:r w:rsidRPr="00113720">
        <w:rPr>
          <w:sz w:val="24"/>
          <w:szCs w:val="24"/>
        </w:rPr>
        <w:lastRenderedPageBreak/>
        <w:t>therapies</w:t>
      </w:r>
    </w:p>
    <w:p w14:paraId="1534F652"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 xml:space="preserve">Risks, precautions, limitations, and indications for monitoring or accommodation during exercise training  </w:t>
      </w:r>
    </w:p>
    <w:p w14:paraId="2BDA708C" w14:textId="77777777" w:rsidR="00970C1E" w:rsidRPr="00113720" w:rsidRDefault="00970C1E" w:rsidP="00113720">
      <w:pPr>
        <w:pStyle w:val="ListParagraph"/>
        <w:numPr>
          <w:ilvl w:val="1"/>
          <w:numId w:val="25"/>
        </w:numPr>
        <w:rPr>
          <w:sz w:val="24"/>
          <w:szCs w:val="24"/>
        </w:rPr>
      </w:pPr>
      <w:r w:rsidRPr="00113720">
        <w:rPr>
          <w:sz w:val="24"/>
          <w:szCs w:val="24"/>
        </w:rPr>
        <w:t>Principles and practice of shared decision making with patients and families</w:t>
      </w:r>
    </w:p>
    <w:p w14:paraId="761C6CA5" w14:textId="77777777" w:rsidR="00970C1E" w:rsidRPr="00113720" w:rsidRDefault="00970C1E" w:rsidP="00113720">
      <w:pPr>
        <w:pStyle w:val="ListParagraph"/>
        <w:ind w:left="1850"/>
        <w:rPr>
          <w:sz w:val="24"/>
          <w:szCs w:val="24"/>
        </w:rPr>
      </w:pPr>
    </w:p>
    <w:p w14:paraId="3B80E237" w14:textId="77777777" w:rsidR="00970C1E" w:rsidRPr="00113720" w:rsidRDefault="00970C1E" w:rsidP="00113720">
      <w:pPr>
        <w:pStyle w:val="ListParagraph"/>
        <w:numPr>
          <w:ilvl w:val="0"/>
          <w:numId w:val="25"/>
        </w:numPr>
        <w:rPr>
          <w:sz w:val="24"/>
          <w:szCs w:val="24"/>
        </w:rPr>
      </w:pPr>
      <w:r w:rsidRPr="00113720">
        <w:rPr>
          <w:sz w:val="24"/>
          <w:szCs w:val="24"/>
        </w:rPr>
        <w:t xml:space="preserve">Working effectively with rehabilitation personnel and other health care professionals. </w:t>
      </w:r>
    </w:p>
    <w:p w14:paraId="5A731D96" w14:textId="77777777" w:rsidR="00970C1E" w:rsidRPr="00113720" w:rsidRDefault="00970C1E" w:rsidP="00113720">
      <w:pPr>
        <w:pStyle w:val="ListParagraph"/>
        <w:numPr>
          <w:ilvl w:val="1"/>
          <w:numId w:val="25"/>
        </w:numPr>
        <w:rPr>
          <w:sz w:val="24"/>
          <w:szCs w:val="24"/>
        </w:rPr>
      </w:pPr>
      <w:r w:rsidRPr="00113720">
        <w:rPr>
          <w:sz w:val="24"/>
          <w:szCs w:val="24"/>
        </w:rPr>
        <w:t>Roles and qualifications of rehabilitation service personnel</w:t>
      </w:r>
    </w:p>
    <w:p w14:paraId="0D42F9E2" w14:textId="77777777" w:rsidR="00970C1E" w:rsidRPr="00113720" w:rsidRDefault="00970C1E" w:rsidP="00113720">
      <w:pPr>
        <w:pStyle w:val="ListParagraph"/>
        <w:numPr>
          <w:ilvl w:val="1"/>
          <w:numId w:val="25"/>
        </w:numPr>
        <w:tabs>
          <w:tab w:val="left" w:pos="270"/>
        </w:tabs>
        <w:rPr>
          <w:sz w:val="24"/>
          <w:szCs w:val="24"/>
        </w:rPr>
      </w:pPr>
      <w:r w:rsidRPr="00113720">
        <w:rPr>
          <w:sz w:val="24"/>
          <w:szCs w:val="24"/>
        </w:rPr>
        <w:t xml:space="preserve">Communication with treating physicians and other health care providers </w:t>
      </w:r>
    </w:p>
    <w:p w14:paraId="5D790647" w14:textId="77777777" w:rsidR="00970C1E" w:rsidRPr="00113720" w:rsidRDefault="00970C1E" w:rsidP="00113720">
      <w:pPr>
        <w:pStyle w:val="ListParagraph"/>
        <w:numPr>
          <w:ilvl w:val="1"/>
          <w:numId w:val="25"/>
        </w:numPr>
        <w:rPr>
          <w:sz w:val="24"/>
          <w:szCs w:val="24"/>
        </w:rPr>
      </w:pPr>
      <w:r w:rsidRPr="00113720">
        <w:rPr>
          <w:sz w:val="24"/>
          <w:szCs w:val="24"/>
        </w:rPr>
        <w:t>Barriers to exercise prescription and strategies to enhance uptake and adherence to exercise interventions</w:t>
      </w:r>
    </w:p>
    <w:p w14:paraId="06F2ADF5" w14:textId="77777777" w:rsidR="00970C1E" w:rsidRPr="00113720" w:rsidRDefault="00970C1E" w:rsidP="00113720">
      <w:pPr>
        <w:pStyle w:val="ListParagraph"/>
        <w:numPr>
          <w:ilvl w:val="0"/>
          <w:numId w:val="25"/>
        </w:numPr>
        <w:rPr>
          <w:sz w:val="24"/>
          <w:szCs w:val="24"/>
        </w:rPr>
      </w:pPr>
      <w:r w:rsidRPr="00113720">
        <w:rPr>
          <w:sz w:val="24"/>
          <w:szCs w:val="24"/>
        </w:rPr>
        <w:t>Critically utilizing medical literature to apply evidence-based practices to prescribing and implementing exercise interventions</w:t>
      </w:r>
    </w:p>
    <w:p w14:paraId="27085384" w14:textId="77777777" w:rsidR="00970C1E" w:rsidRPr="00113720" w:rsidRDefault="00970C1E" w:rsidP="00113720">
      <w:pPr>
        <w:pStyle w:val="ListParagraph"/>
        <w:numPr>
          <w:ilvl w:val="1"/>
          <w:numId w:val="25"/>
        </w:numPr>
        <w:rPr>
          <w:sz w:val="24"/>
          <w:szCs w:val="24"/>
        </w:rPr>
      </w:pPr>
      <w:r w:rsidRPr="00113720">
        <w:rPr>
          <w:sz w:val="24"/>
          <w:szCs w:val="24"/>
        </w:rPr>
        <w:t>Engagement in self-directed learning related to exercise interventions in health and disease</w:t>
      </w:r>
    </w:p>
    <w:p w14:paraId="0578BBAF" w14:textId="77777777" w:rsidR="00970C1E" w:rsidRPr="00113720" w:rsidRDefault="00970C1E" w:rsidP="00113720">
      <w:pPr>
        <w:ind w:left="1440"/>
        <w:rPr>
          <w:sz w:val="24"/>
          <w:szCs w:val="24"/>
        </w:rPr>
      </w:pPr>
    </w:p>
    <w:p w14:paraId="03C4DC0E" w14:textId="77777777" w:rsidR="00970C1E" w:rsidRPr="00113720" w:rsidRDefault="00970C1E">
      <w:pPr>
        <w:widowControl/>
        <w:autoSpaceDE/>
        <w:autoSpaceDN/>
        <w:spacing w:after="160" w:line="259" w:lineRule="auto"/>
        <w:rPr>
          <w:sz w:val="24"/>
          <w:szCs w:val="24"/>
        </w:rPr>
      </w:pPr>
      <w:r w:rsidRPr="00113720">
        <w:rPr>
          <w:sz w:val="24"/>
          <w:szCs w:val="24"/>
        </w:rPr>
        <w:br w:type="page"/>
      </w:r>
    </w:p>
    <w:p w14:paraId="323AB065" w14:textId="77777777" w:rsidR="00970C1E" w:rsidRPr="00FF16C8" w:rsidRDefault="00FF16C8" w:rsidP="005C560F">
      <w:pPr>
        <w:rPr>
          <w:b/>
          <w:bCs/>
          <w:color w:val="0070C0"/>
          <w:sz w:val="32"/>
          <w:szCs w:val="32"/>
        </w:rPr>
      </w:pPr>
      <w:r w:rsidRPr="00FF16C8">
        <w:rPr>
          <w:b/>
          <w:bCs/>
          <w:color w:val="0070C0"/>
          <w:sz w:val="32"/>
          <w:szCs w:val="32"/>
        </w:rPr>
        <w:lastRenderedPageBreak/>
        <w:t xml:space="preserve">EPA 5. </w:t>
      </w:r>
      <w:bookmarkStart w:id="16" w:name="_Hlk201221959"/>
      <w:r w:rsidRPr="00FF16C8">
        <w:rPr>
          <w:b/>
          <w:bCs/>
          <w:color w:val="0070C0"/>
          <w:sz w:val="32"/>
          <w:szCs w:val="32"/>
        </w:rPr>
        <w:t>SERVES AS AN EXPERT ADVISOR AND ADVOCATE AT THE HEALTH CARE SYSTEM, COMMUNITY OR REGIONAL LEVEL</w:t>
      </w:r>
      <w:bookmarkEnd w:id="16"/>
    </w:p>
    <w:p w14:paraId="108DEC16" w14:textId="77777777" w:rsidR="006B0CE0" w:rsidRDefault="006B0CE0" w:rsidP="007461E9"/>
    <w:p w14:paraId="2FA6AFDB" w14:textId="77777777" w:rsidR="00970C1E" w:rsidRDefault="00970C1E" w:rsidP="007461E9">
      <w:pPr>
        <w:rPr>
          <w:b/>
          <w:bCs/>
          <w:sz w:val="24"/>
          <w:szCs w:val="24"/>
        </w:rPr>
      </w:pPr>
      <w:r>
        <w:rPr>
          <w:b/>
          <w:bCs/>
          <w:sz w:val="24"/>
          <w:szCs w:val="24"/>
        </w:rPr>
        <w:t>Supervision Scale for this EPA</w:t>
      </w:r>
    </w:p>
    <w:p w14:paraId="28B53050" w14:textId="77777777" w:rsidR="00970C1E" w:rsidRDefault="00970C1E" w:rsidP="006B0CE0">
      <w:pPr>
        <w:pStyle w:val="ListParagraph"/>
        <w:numPr>
          <w:ilvl w:val="0"/>
          <w:numId w:val="17"/>
        </w:numPr>
        <w:rPr>
          <w:sz w:val="24"/>
          <w:szCs w:val="24"/>
        </w:rPr>
      </w:pPr>
      <w:r w:rsidRPr="001118D0">
        <w:rPr>
          <w:b/>
          <w:bCs/>
          <w:sz w:val="24"/>
          <w:szCs w:val="24"/>
        </w:rPr>
        <w:t>Observation:</w:t>
      </w:r>
      <w:r>
        <w:rPr>
          <w:sz w:val="24"/>
          <w:szCs w:val="24"/>
        </w:rPr>
        <w:t xml:space="preserve"> Trusted to observe only</w:t>
      </w:r>
    </w:p>
    <w:p w14:paraId="4A0B390A" w14:textId="77777777" w:rsidR="00970C1E" w:rsidRDefault="00970C1E" w:rsidP="006B0CE0">
      <w:pPr>
        <w:pStyle w:val="ListParagraph"/>
        <w:numPr>
          <w:ilvl w:val="0"/>
          <w:numId w:val="17"/>
        </w:numPr>
        <w:rPr>
          <w:sz w:val="24"/>
          <w:szCs w:val="24"/>
        </w:rPr>
      </w:pPr>
      <w:r w:rsidRPr="001118D0">
        <w:rPr>
          <w:b/>
          <w:bCs/>
          <w:sz w:val="24"/>
          <w:szCs w:val="24"/>
        </w:rPr>
        <w:t>Direct Supervision:</w:t>
      </w:r>
      <w:r>
        <w:rPr>
          <w:sz w:val="24"/>
          <w:szCs w:val="24"/>
        </w:rPr>
        <w:t xml:space="preserve"> Trusted to develop health related exercise/physical activity outreach programs for community partners and policy makers.</w:t>
      </w:r>
    </w:p>
    <w:p w14:paraId="2B981584" w14:textId="77777777" w:rsidR="00970C1E" w:rsidRDefault="00970C1E" w:rsidP="006B0CE0">
      <w:pPr>
        <w:pStyle w:val="ListParagraph"/>
        <w:numPr>
          <w:ilvl w:val="0"/>
          <w:numId w:val="17"/>
        </w:numPr>
        <w:rPr>
          <w:sz w:val="24"/>
          <w:szCs w:val="24"/>
        </w:rPr>
      </w:pPr>
      <w:r w:rsidRPr="001118D0">
        <w:rPr>
          <w:b/>
          <w:bCs/>
          <w:sz w:val="24"/>
          <w:szCs w:val="24"/>
        </w:rPr>
        <w:t>Supervision for Simple Cases:</w:t>
      </w:r>
      <w:r>
        <w:rPr>
          <w:sz w:val="24"/>
          <w:szCs w:val="24"/>
        </w:rPr>
        <w:t xml:space="preserve"> Trusted to work in expert teams for exercise/physical activity outreach and education programs in community health centers</w:t>
      </w:r>
    </w:p>
    <w:p w14:paraId="047E3D7A" w14:textId="77777777" w:rsidR="00970C1E" w:rsidRPr="007461E9" w:rsidRDefault="00970C1E" w:rsidP="006B0CE0">
      <w:pPr>
        <w:pStyle w:val="ListParagraph"/>
        <w:numPr>
          <w:ilvl w:val="0"/>
          <w:numId w:val="17"/>
        </w:numPr>
      </w:pPr>
      <w:r w:rsidRPr="007461E9">
        <w:rPr>
          <w:b/>
          <w:bCs/>
          <w:sz w:val="24"/>
          <w:szCs w:val="24"/>
        </w:rPr>
        <w:t>Supervision for Most Complex Cases:</w:t>
      </w:r>
      <w:r w:rsidRPr="007461E9">
        <w:rPr>
          <w:sz w:val="24"/>
          <w:szCs w:val="24"/>
        </w:rPr>
        <w:t xml:space="preserve"> </w:t>
      </w:r>
      <w:r>
        <w:rPr>
          <w:sz w:val="24"/>
          <w:szCs w:val="24"/>
        </w:rPr>
        <w:t>Trusted to work in expert teams for exercise/physical activity lessons and activities in community venues such as schools</w:t>
      </w:r>
    </w:p>
    <w:p w14:paraId="7A092099" w14:textId="77777777" w:rsidR="00970C1E" w:rsidRPr="003D52F7" w:rsidRDefault="00970C1E" w:rsidP="006B0CE0">
      <w:pPr>
        <w:pStyle w:val="ListParagraph"/>
        <w:numPr>
          <w:ilvl w:val="0"/>
          <w:numId w:val="17"/>
        </w:numPr>
      </w:pPr>
      <w:r w:rsidRPr="007461E9">
        <w:rPr>
          <w:b/>
          <w:bCs/>
          <w:sz w:val="24"/>
          <w:szCs w:val="24"/>
        </w:rPr>
        <w:t>Independent Practice:</w:t>
      </w:r>
      <w:r w:rsidRPr="007461E9">
        <w:rPr>
          <w:sz w:val="24"/>
          <w:szCs w:val="24"/>
        </w:rPr>
        <w:t xml:space="preserve"> </w:t>
      </w:r>
      <w:r>
        <w:rPr>
          <w:sz w:val="24"/>
          <w:szCs w:val="24"/>
        </w:rPr>
        <w:t>Trusted to serve as an advisor for communities, health policy makers, and regional enterprises to develop, implement, and disseminate exercise/physical activity outreach, education, and practice activities.</w:t>
      </w:r>
    </w:p>
    <w:p w14:paraId="4B347F06" w14:textId="77777777" w:rsidR="00970C1E" w:rsidRDefault="00970C1E" w:rsidP="005C560F">
      <w:pPr>
        <w:rPr>
          <w:b/>
          <w:bCs/>
        </w:rPr>
      </w:pPr>
    </w:p>
    <w:p w14:paraId="37F9E352" w14:textId="77777777" w:rsidR="00970C1E" w:rsidRPr="00113720" w:rsidRDefault="00970C1E" w:rsidP="005C560F">
      <w:pPr>
        <w:rPr>
          <w:b/>
          <w:bCs/>
          <w:sz w:val="24"/>
          <w:szCs w:val="24"/>
        </w:rPr>
      </w:pPr>
      <w:r w:rsidRPr="00113720">
        <w:rPr>
          <w:b/>
          <w:bCs/>
          <w:sz w:val="24"/>
          <w:szCs w:val="24"/>
        </w:rPr>
        <w:t>Description of the Activity</w:t>
      </w:r>
    </w:p>
    <w:p w14:paraId="089287FA" w14:textId="77777777" w:rsidR="00970C1E" w:rsidRPr="00113720" w:rsidRDefault="00970C1E" w:rsidP="005C560F">
      <w:pPr>
        <w:rPr>
          <w:sz w:val="24"/>
          <w:szCs w:val="24"/>
        </w:rPr>
      </w:pPr>
    </w:p>
    <w:p w14:paraId="7877245C" w14:textId="77777777" w:rsidR="00970C1E" w:rsidRPr="00113720" w:rsidRDefault="00970C1E" w:rsidP="005C560F">
      <w:pPr>
        <w:rPr>
          <w:sz w:val="24"/>
          <w:szCs w:val="24"/>
        </w:rPr>
      </w:pPr>
      <w:r w:rsidRPr="00113720">
        <w:rPr>
          <w:sz w:val="24"/>
          <w:szCs w:val="24"/>
        </w:rPr>
        <w:t xml:space="preserve">The EMD&amp;T specialist will be competent to serve as an expert advisor </w:t>
      </w:r>
      <w:proofErr w:type="gramStart"/>
      <w:r w:rsidRPr="00113720">
        <w:rPr>
          <w:sz w:val="24"/>
          <w:szCs w:val="24"/>
        </w:rPr>
        <w:t>on the subject of exercise</w:t>
      </w:r>
      <w:proofErr w:type="gramEnd"/>
      <w:r w:rsidRPr="00113720">
        <w:rPr>
          <w:sz w:val="24"/>
          <w:szCs w:val="24"/>
        </w:rPr>
        <w:t xml:space="preserve"> within a health care institution, and externally in community-based environments or programs. This includes </w:t>
      </w:r>
      <w:proofErr w:type="gramStart"/>
      <w:r w:rsidRPr="00113720">
        <w:rPr>
          <w:sz w:val="24"/>
          <w:szCs w:val="24"/>
        </w:rPr>
        <w:t>such activities</w:t>
      </w:r>
      <w:proofErr w:type="gramEnd"/>
      <w:r w:rsidRPr="00113720">
        <w:rPr>
          <w:sz w:val="24"/>
          <w:szCs w:val="24"/>
        </w:rPr>
        <w:t xml:space="preserve"> as educating professional or lay learners, participating in organization of school-, work- or community-based exercise programs, or serving as a consultant to policy makers. </w:t>
      </w:r>
    </w:p>
    <w:p w14:paraId="0DBAD383" w14:textId="77777777" w:rsidR="00970C1E" w:rsidRPr="003D52F7" w:rsidRDefault="00970C1E" w:rsidP="005C560F"/>
    <w:p w14:paraId="53510641" w14:textId="77777777" w:rsidR="00970C1E" w:rsidRPr="00113720" w:rsidRDefault="00970C1E" w:rsidP="005C560F">
      <w:pPr>
        <w:rPr>
          <w:b/>
          <w:bCs/>
          <w:sz w:val="24"/>
          <w:szCs w:val="24"/>
        </w:rPr>
      </w:pPr>
      <w:r w:rsidRPr="00113720">
        <w:rPr>
          <w:b/>
          <w:bCs/>
          <w:sz w:val="24"/>
          <w:szCs w:val="24"/>
        </w:rPr>
        <w:t>The specific functions which define this EPA include:</w:t>
      </w:r>
    </w:p>
    <w:p w14:paraId="6669D842" w14:textId="77777777" w:rsidR="00970C1E" w:rsidRPr="00113720" w:rsidRDefault="00970C1E" w:rsidP="00970C1E">
      <w:pPr>
        <w:numPr>
          <w:ilvl w:val="0"/>
          <w:numId w:val="11"/>
        </w:numPr>
        <w:rPr>
          <w:sz w:val="24"/>
          <w:szCs w:val="24"/>
        </w:rPr>
      </w:pPr>
      <w:r w:rsidRPr="00113720">
        <w:rPr>
          <w:sz w:val="24"/>
          <w:szCs w:val="24"/>
        </w:rPr>
        <w:t>Having knowledge of the interrelationships of exercise behavior, cardiorespiratory fitness (CRF), and health</w:t>
      </w:r>
    </w:p>
    <w:p w14:paraId="059A445B" w14:textId="77777777" w:rsidR="00970C1E" w:rsidRPr="00113720" w:rsidRDefault="00970C1E" w:rsidP="00970C1E">
      <w:pPr>
        <w:numPr>
          <w:ilvl w:val="0"/>
          <w:numId w:val="11"/>
        </w:numPr>
        <w:rPr>
          <w:sz w:val="24"/>
          <w:szCs w:val="24"/>
        </w:rPr>
      </w:pPr>
      <w:r w:rsidRPr="00113720">
        <w:rPr>
          <w:sz w:val="24"/>
          <w:szCs w:val="24"/>
        </w:rPr>
        <w:t>Having knowledge of the elements of advocacy and their ethical application to exercise behavior as a component of health care</w:t>
      </w:r>
    </w:p>
    <w:p w14:paraId="0A3D0B83" w14:textId="77777777" w:rsidR="00970C1E" w:rsidRPr="00113720" w:rsidRDefault="00970C1E" w:rsidP="00970C1E">
      <w:pPr>
        <w:numPr>
          <w:ilvl w:val="0"/>
          <w:numId w:val="11"/>
        </w:numPr>
        <w:rPr>
          <w:sz w:val="24"/>
          <w:szCs w:val="24"/>
        </w:rPr>
      </w:pPr>
      <w:r w:rsidRPr="00113720">
        <w:rPr>
          <w:sz w:val="24"/>
          <w:szCs w:val="24"/>
        </w:rPr>
        <w:t>Having knowledge of the processes and resources involved in developing and implementing interventional or educational programs such as in a school or work environment</w:t>
      </w:r>
    </w:p>
    <w:p w14:paraId="62EF59C2" w14:textId="77777777" w:rsidR="00970C1E" w:rsidRPr="00113720" w:rsidRDefault="00970C1E" w:rsidP="00970C1E">
      <w:pPr>
        <w:numPr>
          <w:ilvl w:val="0"/>
          <w:numId w:val="11"/>
        </w:numPr>
        <w:rPr>
          <w:sz w:val="24"/>
          <w:szCs w:val="24"/>
        </w:rPr>
      </w:pPr>
      <w:r w:rsidRPr="00113720">
        <w:rPr>
          <w:sz w:val="24"/>
          <w:szCs w:val="24"/>
        </w:rPr>
        <w:t xml:space="preserve">Participating in quality improvement processes within the health care system as a model of </w:t>
      </w:r>
      <w:proofErr w:type="gramStart"/>
      <w:r w:rsidRPr="00113720">
        <w:rPr>
          <w:sz w:val="24"/>
          <w:szCs w:val="24"/>
        </w:rPr>
        <w:t>an  advisory</w:t>
      </w:r>
      <w:proofErr w:type="gramEnd"/>
      <w:r w:rsidRPr="00113720">
        <w:rPr>
          <w:sz w:val="24"/>
          <w:szCs w:val="24"/>
        </w:rPr>
        <w:t xml:space="preserve"> role aimed at improving patient care and clinical outcomes</w:t>
      </w:r>
    </w:p>
    <w:p w14:paraId="13535806" w14:textId="77777777" w:rsidR="00970C1E" w:rsidRPr="003D52F7" w:rsidRDefault="00970C1E" w:rsidP="00857B06">
      <w:pPr>
        <w:ind w:left="720"/>
      </w:pPr>
    </w:p>
    <w:p w14:paraId="7F648AE9" w14:textId="77777777" w:rsidR="00970C1E" w:rsidRPr="00113720" w:rsidRDefault="00970C1E" w:rsidP="005C560F">
      <w:pPr>
        <w:rPr>
          <w:b/>
          <w:bCs/>
          <w:sz w:val="24"/>
          <w:szCs w:val="24"/>
        </w:rPr>
      </w:pPr>
      <w:r w:rsidRPr="00113720">
        <w:rPr>
          <w:b/>
          <w:bCs/>
          <w:color w:val="4C94D8" w:themeColor="text2" w:themeTint="80"/>
          <w:sz w:val="24"/>
          <w:szCs w:val="24"/>
        </w:rPr>
        <w:t>Judicious mapping to domains/subdomains of competence</w:t>
      </w:r>
    </w:p>
    <w:p w14:paraId="4F31F758" w14:textId="77777777" w:rsidR="00970C1E" w:rsidRPr="003D52F7" w:rsidRDefault="00970C1E" w:rsidP="005C560F">
      <w:r w:rsidRPr="003D52F7">
        <w:t>TBD</w:t>
      </w:r>
    </w:p>
    <w:p w14:paraId="4AEAB79F" w14:textId="77777777" w:rsidR="00970C1E" w:rsidRDefault="00970C1E" w:rsidP="00E32E9F">
      <w:pPr>
        <w:tabs>
          <w:tab w:val="left" w:pos="270"/>
        </w:tabs>
        <w:rPr>
          <w:color w:val="215E99" w:themeColor="text2" w:themeTint="BF"/>
          <w:sz w:val="28"/>
          <w:szCs w:val="28"/>
        </w:rPr>
      </w:pPr>
    </w:p>
    <w:p w14:paraId="299321A2" w14:textId="77777777" w:rsidR="00970C1E" w:rsidRPr="00113720" w:rsidRDefault="00970C1E" w:rsidP="00E32E9F">
      <w:pPr>
        <w:tabs>
          <w:tab w:val="left" w:pos="270"/>
        </w:tabs>
        <w:rPr>
          <w:b/>
          <w:bCs/>
          <w:color w:val="215E99" w:themeColor="text2" w:themeTint="BF"/>
          <w:sz w:val="28"/>
          <w:szCs w:val="28"/>
        </w:rPr>
      </w:pPr>
      <w:r w:rsidRPr="00113720">
        <w:rPr>
          <w:b/>
          <w:bCs/>
          <w:color w:val="215E99" w:themeColor="text2" w:themeTint="BF"/>
          <w:sz w:val="28"/>
          <w:szCs w:val="28"/>
        </w:rPr>
        <w:t>Context for the EPA</w:t>
      </w:r>
    </w:p>
    <w:p w14:paraId="0C7E19A6" w14:textId="77777777" w:rsidR="00970C1E" w:rsidRPr="003D52F7" w:rsidRDefault="00970C1E" w:rsidP="005C560F"/>
    <w:p w14:paraId="5CAAA7F4" w14:textId="77777777" w:rsidR="00970C1E" w:rsidRPr="00113720" w:rsidRDefault="00970C1E" w:rsidP="005C560F">
      <w:pPr>
        <w:rPr>
          <w:sz w:val="24"/>
          <w:szCs w:val="24"/>
        </w:rPr>
      </w:pPr>
      <w:r w:rsidRPr="00113720">
        <w:rPr>
          <w:b/>
          <w:bCs/>
          <w:sz w:val="24"/>
          <w:szCs w:val="24"/>
        </w:rPr>
        <w:t>Rationale</w:t>
      </w:r>
      <w:proofErr w:type="gramStart"/>
      <w:r w:rsidRPr="00113720">
        <w:rPr>
          <w:b/>
          <w:bCs/>
          <w:sz w:val="24"/>
          <w:szCs w:val="24"/>
        </w:rPr>
        <w:t xml:space="preserve">:  </w:t>
      </w:r>
      <w:r w:rsidRPr="00113720">
        <w:rPr>
          <w:sz w:val="24"/>
          <w:szCs w:val="24"/>
        </w:rPr>
        <w:t>Advocating</w:t>
      </w:r>
      <w:proofErr w:type="gramEnd"/>
      <w:r w:rsidRPr="00113720">
        <w:rPr>
          <w:sz w:val="24"/>
          <w:szCs w:val="24"/>
        </w:rPr>
        <w:t xml:space="preserve"> for the health and well-being of individual patients, including promoting physical activity, is intrinsic to the role of a physician.  Physical inactivity and low levels of cardiorespiratory metabolic fitness (CRMF) are not only personal health concerns, but also important public health concerns. Physical inactivity is a contributing cause of many chronic diseases, and low CRMF is predictive of poorer outcomes in a wide range of medical and surgical contexts.  Exercise function is thus relevant to health promotion and medical care, in both personal and public health </w:t>
      </w:r>
      <w:proofErr w:type="gramStart"/>
      <w:r w:rsidRPr="00113720">
        <w:rPr>
          <w:sz w:val="24"/>
          <w:szCs w:val="24"/>
        </w:rPr>
        <w:t>arenas</w:t>
      </w:r>
      <w:proofErr w:type="gramEnd"/>
      <w:r w:rsidRPr="00113720">
        <w:rPr>
          <w:sz w:val="24"/>
          <w:szCs w:val="24"/>
        </w:rPr>
        <w:t xml:space="preserve">. The expertise to recommend </w:t>
      </w:r>
      <w:proofErr w:type="gramStart"/>
      <w:r w:rsidRPr="00113720">
        <w:rPr>
          <w:sz w:val="24"/>
          <w:szCs w:val="24"/>
        </w:rPr>
        <w:t>best-practices</w:t>
      </w:r>
      <w:proofErr w:type="gramEnd"/>
      <w:r w:rsidRPr="00113720">
        <w:rPr>
          <w:sz w:val="24"/>
          <w:szCs w:val="24"/>
        </w:rPr>
        <w:t xml:space="preserve"> in exercise assessment, and informed promotion of safe and effective </w:t>
      </w:r>
      <w:r w:rsidRPr="00113720">
        <w:rPr>
          <w:sz w:val="24"/>
          <w:szCs w:val="24"/>
        </w:rPr>
        <w:lastRenderedPageBreak/>
        <w:t>exercise interventions within health care systems and communities is not explicitly addressed in most clinical training programs, but the EMD&amp;T specialist will be well positioned to serve this function.</w:t>
      </w:r>
    </w:p>
    <w:p w14:paraId="19FA33C1" w14:textId="77777777" w:rsidR="00970C1E" w:rsidRPr="003D52F7" w:rsidRDefault="00970C1E" w:rsidP="005C560F"/>
    <w:p w14:paraId="2EA02D1C" w14:textId="77777777" w:rsidR="00970C1E" w:rsidRPr="00113720" w:rsidRDefault="00970C1E" w:rsidP="005C560F">
      <w:pPr>
        <w:rPr>
          <w:sz w:val="24"/>
          <w:szCs w:val="24"/>
        </w:rPr>
      </w:pPr>
      <w:r w:rsidRPr="00113720">
        <w:rPr>
          <w:b/>
          <w:bCs/>
          <w:sz w:val="24"/>
          <w:szCs w:val="24"/>
        </w:rPr>
        <w:t xml:space="preserve">Scope of Practice: </w:t>
      </w:r>
      <w:r w:rsidRPr="00113720">
        <w:rPr>
          <w:sz w:val="24"/>
          <w:szCs w:val="24"/>
        </w:rPr>
        <w:t xml:space="preserve">All specialists should be competent to serve as </w:t>
      </w:r>
      <w:proofErr w:type="gramStart"/>
      <w:r w:rsidRPr="00113720">
        <w:rPr>
          <w:sz w:val="24"/>
          <w:szCs w:val="24"/>
        </w:rPr>
        <w:t>an advisor</w:t>
      </w:r>
      <w:proofErr w:type="gramEnd"/>
      <w:r w:rsidRPr="00113720">
        <w:rPr>
          <w:sz w:val="24"/>
          <w:szCs w:val="24"/>
        </w:rPr>
        <w:t xml:space="preserve"> both at the level of a care provider and a member of the health care system in matters related to exercise behavior and CRMF. The specific forms of advice and advocacy experienced in fellowship training will vary by training environment and practice discipline. The skills involved should enable all graduates to advocate for knowledge of exercise and physical activity as health determinants and to participate in implementation of exercise interventions. </w:t>
      </w:r>
    </w:p>
    <w:p w14:paraId="51EF5546" w14:textId="77777777" w:rsidR="00970C1E" w:rsidRPr="00113720" w:rsidRDefault="00970C1E" w:rsidP="005C560F">
      <w:pPr>
        <w:rPr>
          <w:sz w:val="24"/>
          <w:szCs w:val="24"/>
        </w:rPr>
      </w:pPr>
    </w:p>
    <w:p w14:paraId="65A750EB" w14:textId="77777777" w:rsidR="00970C1E" w:rsidRPr="00113720" w:rsidRDefault="00970C1E" w:rsidP="005C560F">
      <w:pPr>
        <w:rPr>
          <w:sz w:val="24"/>
          <w:szCs w:val="24"/>
        </w:rPr>
      </w:pPr>
      <w:r w:rsidRPr="00113720">
        <w:rPr>
          <w:b/>
          <w:bCs/>
          <w:sz w:val="24"/>
          <w:szCs w:val="24"/>
        </w:rPr>
        <w:t xml:space="preserve">Setting: </w:t>
      </w:r>
      <w:r w:rsidRPr="00113720">
        <w:rPr>
          <w:sz w:val="24"/>
          <w:szCs w:val="24"/>
        </w:rPr>
        <w:t>Inpatient and outpatient care institutions/facilities, communities, and policy making enterprises</w:t>
      </w:r>
    </w:p>
    <w:p w14:paraId="5ED83630" w14:textId="77777777" w:rsidR="00970C1E" w:rsidRPr="00113720" w:rsidRDefault="00970C1E" w:rsidP="005C560F">
      <w:pPr>
        <w:rPr>
          <w:sz w:val="24"/>
          <w:szCs w:val="24"/>
        </w:rPr>
      </w:pPr>
    </w:p>
    <w:p w14:paraId="27A3C214" w14:textId="77777777" w:rsidR="00970C1E" w:rsidRPr="00113720" w:rsidRDefault="00970C1E" w:rsidP="005C560F">
      <w:pPr>
        <w:rPr>
          <w:sz w:val="24"/>
          <w:szCs w:val="24"/>
        </w:rPr>
      </w:pPr>
      <w:r w:rsidRPr="00113720">
        <w:rPr>
          <w:b/>
          <w:bCs/>
          <w:sz w:val="24"/>
          <w:szCs w:val="24"/>
        </w:rPr>
        <w:t xml:space="preserve">Patient population: </w:t>
      </w:r>
      <w:r w:rsidRPr="00113720">
        <w:rPr>
          <w:sz w:val="24"/>
          <w:szCs w:val="24"/>
        </w:rPr>
        <w:t>NA</w:t>
      </w:r>
    </w:p>
    <w:p w14:paraId="50594FA8" w14:textId="77777777" w:rsidR="00970C1E" w:rsidRPr="003D52F7" w:rsidRDefault="00970C1E" w:rsidP="005C560F"/>
    <w:p w14:paraId="0D51CA6F" w14:textId="77777777" w:rsidR="00970C1E" w:rsidRPr="00113720" w:rsidRDefault="00113720" w:rsidP="005C560F">
      <w:pPr>
        <w:rPr>
          <w:b/>
          <w:bCs/>
          <w:color w:val="215E99" w:themeColor="text2" w:themeTint="BF"/>
          <w:sz w:val="28"/>
          <w:szCs w:val="28"/>
        </w:rPr>
      </w:pPr>
      <w:r w:rsidRPr="00113720">
        <w:rPr>
          <w:b/>
          <w:bCs/>
          <w:color w:val="215E99" w:themeColor="text2" w:themeTint="BF"/>
          <w:sz w:val="28"/>
          <w:szCs w:val="28"/>
        </w:rPr>
        <w:t xml:space="preserve">CURRICULAR COMPONENTS </w:t>
      </w:r>
    </w:p>
    <w:p w14:paraId="15CFB51B" w14:textId="77777777" w:rsidR="00970C1E" w:rsidRPr="003D52F7" w:rsidRDefault="00970C1E" w:rsidP="005C560F"/>
    <w:p w14:paraId="5C6389CC" w14:textId="77777777" w:rsidR="00970C1E" w:rsidRPr="00113720" w:rsidRDefault="00970C1E" w:rsidP="00970C1E">
      <w:pPr>
        <w:numPr>
          <w:ilvl w:val="0"/>
          <w:numId w:val="12"/>
        </w:numPr>
        <w:rPr>
          <w:sz w:val="24"/>
          <w:szCs w:val="24"/>
        </w:rPr>
      </w:pPr>
      <w:r w:rsidRPr="00113720">
        <w:rPr>
          <w:sz w:val="24"/>
          <w:szCs w:val="24"/>
        </w:rPr>
        <w:t xml:space="preserve">Having knowledge of the interrelationships of exercise behavior, CRMF, and health </w:t>
      </w:r>
    </w:p>
    <w:p w14:paraId="71AA51C4" w14:textId="77777777" w:rsidR="00970C1E" w:rsidRPr="00113720" w:rsidRDefault="00970C1E" w:rsidP="00970C1E">
      <w:pPr>
        <w:numPr>
          <w:ilvl w:val="1"/>
          <w:numId w:val="12"/>
        </w:numPr>
        <w:rPr>
          <w:sz w:val="24"/>
          <w:szCs w:val="24"/>
        </w:rPr>
      </w:pPr>
      <w:r w:rsidRPr="00113720">
        <w:rPr>
          <w:sz w:val="24"/>
          <w:szCs w:val="24"/>
        </w:rPr>
        <w:t>Epidemiologic data related to physical activity and health</w:t>
      </w:r>
    </w:p>
    <w:p w14:paraId="2E0FB34E" w14:textId="77777777" w:rsidR="00970C1E" w:rsidRPr="00113720" w:rsidRDefault="00970C1E" w:rsidP="00970C1E">
      <w:pPr>
        <w:numPr>
          <w:ilvl w:val="1"/>
          <w:numId w:val="12"/>
        </w:numPr>
        <w:rPr>
          <w:sz w:val="24"/>
          <w:szCs w:val="24"/>
        </w:rPr>
      </w:pPr>
      <w:r w:rsidRPr="00113720">
        <w:rPr>
          <w:sz w:val="24"/>
          <w:szCs w:val="24"/>
        </w:rPr>
        <w:t>Distinctions and relationships between physical activity and CRF</w:t>
      </w:r>
    </w:p>
    <w:p w14:paraId="2B5E8EC7" w14:textId="77777777" w:rsidR="00970C1E" w:rsidRPr="00113720" w:rsidRDefault="00970C1E" w:rsidP="00970C1E">
      <w:pPr>
        <w:numPr>
          <w:ilvl w:val="1"/>
          <w:numId w:val="12"/>
        </w:numPr>
        <w:rPr>
          <w:sz w:val="24"/>
          <w:szCs w:val="24"/>
        </w:rPr>
      </w:pPr>
      <w:r w:rsidRPr="00113720">
        <w:rPr>
          <w:sz w:val="24"/>
          <w:szCs w:val="24"/>
        </w:rPr>
        <w:t>Approaches to quantifying physical activity and physical performance in laboratory and field settings</w:t>
      </w:r>
    </w:p>
    <w:p w14:paraId="65984128" w14:textId="77777777" w:rsidR="00970C1E" w:rsidRPr="00113720" w:rsidRDefault="00970C1E" w:rsidP="005C560F">
      <w:pPr>
        <w:rPr>
          <w:sz w:val="24"/>
          <w:szCs w:val="24"/>
        </w:rPr>
      </w:pPr>
    </w:p>
    <w:p w14:paraId="1D0885B5" w14:textId="77777777" w:rsidR="00970C1E" w:rsidRPr="00113720" w:rsidRDefault="00970C1E" w:rsidP="00970C1E">
      <w:pPr>
        <w:numPr>
          <w:ilvl w:val="0"/>
          <w:numId w:val="12"/>
        </w:numPr>
        <w:rPr>
          <w:sz w:val="24"/>
          <w:szCs w:val="24"/>
        </w:rPr>
      </w:pPr>
      <w:r w:rsidRPr="00113720">
        <w:rPr>
          <w:sz w:val="24"/>
          <w:szCs w:val="24"/>
        </w:rPr>
        <w:t>Having knowledge of the elements of advocacy and their ethical application to exercise behavior as a component of health care</w:t>
      </w:r>
    </w:p>
    <w:p w14:paraId="6AFE32FD" w14:textId="77777777" w:rsidR="00970C1E" w:rsidRPr="00113720" w:rsidRDefault="00970C1E" w:rsidP="00970C1E">
      <w:pPr>
        <w:numPr>
          <w:ilvl w:val="1"/>
          <w:numId w:val="12"/>
        </w:numPr>
        <w:rPr>
          <w:sz w:val="24"/>
          <w:szCs w:val="24"/>
        </w:rPr>
      </w:pPr>
      <w:r w:rsidRPr="00113720">
        <w:rPr>
          <w:sz w:val="24"/>
          <w:szCs w:val="24"/>
        </w:rPr>
        <w:t>Role of exercise and physical activity community policy in benefitting population health</w:t>
      </w:r>
    </w:p>
    <w:p w14:paraId="34F703A1" w14:textId="77777777" w:rsidR="00970C1E" w:rsidRPr="00113720" w:rsidRDefault="00970C1E" w:rsidP="00970C1E">
      <w:pPr>
        <w:numPr>
          <w:ilvl w:val="1"/>
          <w:numId w:val="12"/>
        </w:numPr>
        <w:rPr>
          <w:sz w:val="24"/>
          <w:szCs w:val="24"/>
        </w:rPr>
      </w:pPr>
      <w:r w:rsidRPr="00113720">
        <w:rPr>
          <w:sz w:val="24"/>
          <w:szCs w:val="24"/>
        </w:rPr>
        <w:t>Communicating biomedical literature to a wide audience</w:t>
      </w:r>
    </w:p>
    <w:p w14:paraId="03530ABD" w14:textId="77777777" w:rsidR="00970C1E" w:rsidRPr="00113720" w:rsidRDefault="00970C1E" w:rsidP="005C560F">
      <w:pPr>
        <w:rPr>
          <w:sz w:val="24"/>
          <w:szCs w:val="24"/>
        </w:rPr>
      </w:pPr>
    </w:p>
    <w:p w14:paraId="23CFA092" w14:textId="77777777" w:rsidR="00970C1E" w:rsidRPr="00113720" w:rsidRDefault="00970C1E" w:rsidP="00970C1E">
      <w:pPr>
        <w:numPr>
          <w:ilvl w:val="0"/>
          <w:numId w:val="12"/>
        </w:numPr>
        <w:rPr>
          <w:sz w:val="24"/>
          <w:szCs w:val="24"/>
        </w:rPr>
      </w:pPr>
      <w:r w:rsidRPr="00113720">
        <w:rPr>
          <w:sz w:val="24"/>
          <w:szCs w:val="24"/>
        </w:rPr>
        <w:t>Having knowledge of the processes required to implement interventional or educational programs such as in a school or work environment</w:t>
      </w:r>
    </w:p>
    <w:p w14:paraId="6F4FC573" w14:textId="77777777" w:rsidR="00970C1E" w:rsidRPr="00113720" w:rsidRDefault="00970C1E" w:rsidP="00970C1E">
      <w:pPr>
        <w:numPr>
          <w:ilvl w:val="1"/>
          <w:numId w:val="12"/>
        </w:numPr>
        <w:rPr>
          <w:sz w:val="24"/>
          <w:szCs w:val="24"/>
        </w:rPr>
      </w:pPr>
      <w:r w:rsidRPr="00113720">
        <w:rPr>
          <w:sz w:val="24"/>
          <w:szCs w:val="24"/>
        </w:rPr>
        <w:t>Approaches to educational and interventional programs promoting physical activity</w:t>
      </w:r>
    </w:p>
    <w:p w14:paraId="6256B766" w14:textId="77777777" w:rsidR="00970C1E" w:rsidRPr="00113720" w:rsidRDefault="00970C1E" w:rsidP="00970C1E">
      <w:pPr>
        <w:numPr>
          <w:ilvl w:val="1"/>
          <w:numId w:val="12"/>
        </w:numPr>
        <w:rPr>
          <w:sz w:val="24"/>
          <w:szCs w:val="24"/>
        </w:rPr>
      </w:pPr>
      <w:r w:rsidRPr="00113720">
        <w:rPr>
          <w:sz w:val="24"/>
          <w:szCs w:val="24"/>
        </w:rPr>
        <w:t>Personal, social and environmental factors that influence effectiveness of education or interventions related to physical activity</w:t>
      </w:r>
    </w:p>
    <w:p w14:paraId="33C6B02D" w14:textId="77777777" w:rsidR="00970C1E" w:rsidRPr="00113720" w:rsidRDefault="00970C1E" w:rsidP="00970C1E">
      <w:pPr>
        <w:numPr>
          <w:ilvl w:val="1"/>
          <w:numId w:val="12"/>
        </w:numPr>
        <w:rPr>
          <w:sz w:val="24"/>
          <w:szCs w:val="24"/>
        </w:rPr>
      </w:pPr>
      <w:r w:rsidRPr="00113720">
        <w:rPr>
          <w:sz w:val="24"/>
          <w:szCs w:val="24"/>
        </w:rPr>
        <w:t>Quality improvement processes within the health care system involving education, patient care, and clinical outcomes</w:t>
      </w:r>
    </w:p>
    <w:p w14:paraId="68618C4E" w14:textId="77777777" w:rsidR="00970C1E" w:rsidRPr="00113720" w:rsidRDefault="00970C1E" w:rsidP="00970C1E">
      <w:pPr>
        <w:numPr>
          <w:ilvl w:val="0"/>
          <w:numId w:val="12"/>
        </w:numPr>
        <w:rPr>
          <w:sz w:val="24"/>
          <w:szCs w:val="24"/>
        </w:rPr>
      </w:pPr>
      <w:r w:rsidRPr="00113720">
        <w:rPr>
          <w:sz w:val="24"/>
          <w:szCs w:val="24"/>
        </w:rPr>
        <w:t>Participating in quality improvement processes within the health care system as a model of an advisory role aimed at improving patient care and clinical outcomes</w:t>
      </w:r>
    </w:p>
    <w:p w14:paraId="01508400" w14:textId="77777777" w:rsidR="00970C1E" w:rsidRPr="00113720" w:rsidRDefault="00970C1E" w:rsidP="00970C1E">
      <w:pPr>
        <w:numPr>
          <w:ilvl w:val="1"/>
          <w:numId w:val="12"/>
        </w:numPr>
        <w:rPr>
          <w:sz w:val="24"/>
          <w:szCs w:val="24"/>
        </w:rPr>
      </w:pPr>
      <w:r w:rsidRPr="00113720">
        <w:rPr>
          <w:sz w:val="24"/>
          <w:szCs w:val="24"/>
        </w:rPr>
        <w:t>Experience serving on committee, working group, or quality assessment program relevant to exercise and health</w:t>
      </w:r>
    </w:p>
    <w:p w14:paraId="08E4AA8D" w14:textId="77777777" w:rsidR="00970C1E" w:rsidRPr="00113720" w:rsidRDefault="00970C1E" w:rsidP="00970C1E">
      <w:pPr>
        <w:numPr>
          <w:ilvl w:val="1"/>
          <w:numId w:val="12"/>
        </w:numPr>
        <w:rPr>
          <w:sz w:val="24"/>
          <w:szCs w:val="24"/>
        </w:rPr>
      </w:pPr>
      <w:r w:rsidRPr="00113720">
        <w:rPr>
          <w:sz w:val="24"/>
          <w:szCs w:val="24"/>
        </w:rPr>
        <w:t>Mechanisms for promoting knowledge of exercise in administrative, or advisory roles as an exercise consultant within the health care system</w:t>
      </w:r>
    </w:p>
    <w:p w14:paraId="476F9FB1" w14:textId="77777777" w:rsidR="00970C1E" w:rsidRPr="00113720" w:rsidRDefault="00970C1E" w:rsidP="005C560F">
      <w:pPr>
        <w:rPr>
          <w:sz w:val="24"/>
          <w:szCs w:val="24"/>
        </w:rPr>
      </w:pPr>
    </w:p>
    <w:p w14:paraId="204E1EAF" w14:textId="77777777" w:rsidR="00970C1E" w:rsidRDefault="00970C1E">
      <w:pPr>
        <w:widowControl/>
        <w:autoSpaceDE/>
        <w:autoSpaceDN/>
        <w:spacing w:after="160" w:line="259" w:lineRule="auto"/>
      </w:pPr>
      <w:r>
        <w:br w:type="page"/>
      </w:r>
    </w:p>
    <w:p w14:paraId="6FFBE568" w14:textId="77777777" w:rsidR="00970C1E" w:rsidRPr="00FF16C8" w:rsidRDefault="00113720" w:rsidP="00E759BC">
      <w:pPr>
        <w:rPr>
          <w:b/>
          <w:bCs/>
          <w:color w:val="215E99" w:themeColor="text2" w:themeTint="BF"/>
          <w:sz w:val="32"/>
          <w:szCs w:val="32"/>
        </w:rPr>
      </w:pPr>
      <w:r w:rsidRPr="00FF16C8">
        <w:rPr>
          <w:b/>
          <w:bCs/>
          <w:color w:val="215E99" w:themeColor="text2" w:themeTint="BF"/>
          <w:sz w:val="32"/>
          <w:szCs w:val="32"/>
        </w:rPr>
        <w:lastRenderedPageBreak/>
        <w:t>EPA 6. DEMONSTRATE SCHOLARSHIP IN THE SPECIALTY OF EXERCISE MEDICINE, DIAGNOSTICS, AND THERAPEUTICS</w:t>
      </w:r>
    </w:p>
    <w:p w14:paraId="2D9CABB6" w14:textId="77777777" w:rsidR="00970C1E" w:rsidRDefault="00970C1E" w:rsidP="00E759BC"/>
    <w:p w14:paraId="6E74325E" w14:textId="77777777" w:rsidR="00970C1E" w:rsidRDefault="00970C1E" w:rsidP="00E759BC">
      <w:pPr>
        <w:rPr>
          <w:b/>
          <w:bCs/>
          <w:sz w:val="24"/>
          <w:szCs w:val="24"/>
        </w:rPr>
      </w:pPr>
      <w:r>
        <w:rPr>
          <w:b/>
          <w:bCs/>
          <w:sz w:val="24"/>
          <w:szCs w:val="24"/>
        </w:rPr>
        <w:t xml:space="preserve">Supervision Scale for this EPA: </w:t>
      </w:r>
    </w:p>
    <w:p w14:paraId="7ABD2466" w14:textId="77777777" w:rsidR="00970C1E" w:rsidRDefault="00970C1E" w:rsidP="006B0CE0">
      <w:pPr>
        <w:pStyle w:val="ListParagraph"/>
        <w:numPr>
          <w:ilvl w:val="0"/>
          <w:numId w:val="18"/>
        </w:numPr>
        <w:rPr>
          <w:sz w:val="24"/>
          <w:szCs w:val="24"/>
        </w:rPr>
      </w:pPr>
      <w:r w:rsidRPr="001118D0">
        <w:rPr>
          <w:b/>
          <w:bCs/>
          <w:sz w:val="24"/>
          <w:szCs w:val="24"/>
        </w:rPr>
        <w:t>Observation:</w:t>
      </w:r>
      <w:r>
        <w:rPr>
          <w:sz w:val="24"/>
          <w:szCs w:val="24"/>
        </w:rPr>
        <w:t xml:space="preserve"> Trusted to observe only</w:t>
      </w:r>
    </w:p>
    <w:p w14:paraId="452A5EC1" w14:textId="77777777" w:rsidR="00970C1E" w:rsidRDefault="00970C1E" w:rsidP="006B0CE0">
      <w:pPr>
        <w:pStyle w:val="ListParagraph"/>
        <w:numPr>
          <w:ilvl w:val="0"/>
          <w:numId w:val="18"/>
        </w:numPr>
        <w:rPr>
          <w:sz w:val="24"/>
          <w:szCs w:val="24"/>
        </w:rPr>
      </w:pPr>
      <w:r w:rsidRPr="001118D0">
        <w:rPr>
          <w:b/>
          <w:bCs/>
          <w:sz w:val="24"/>
          <w:szCs w:val="24"/>
        </w:rPr>
        <w:t>Direct Supervision:</w:t>
      </w:r>
      <w:r>
        <w:rPr>
          <w:sz w:val="24"/>
          <w:szCs w:val="24"/>
        </w:rPr>
        <w:t xml:space="preserve"> Trusted to participate in development and strategies activities focused on research, course/curriculum development, or quality improvement team EMD&amp;T goals and objectives.</w:t>
      </w:r>
    </w:p>
    <w:p w14:paraId="0581FC24" w14:textId="77777777" w:rsidR="00970C1E" w:rsidRDefault="00970C1E" w:rsidP="006B0CE0">
      <w:pPr>
        <w:pStyle w:val="ListParagraph"/>
        <w:numPr>
          <w:ilvl w:val="0"/>
          <w:numId w:val="18"/>
        </w:numPr>
        <w:rPr>
          <w:sz w:val="24"/>
          <w:szCs w:val="24"/>
        </w:rPr>
      </w:pPr>
      <w:r w:rsidRPr="001118D0">
        <w:rPr>
          <w:b/>
          <w:bCs/>
          <w:sz w:val="24"/>
          <w:szCs w:val="24"/>
        </w:rPr>
        <w:t>Supervision for Simple Cases:</w:t>
      </w:r>
      <w:r>
        <w:rPr>
          <w:sz w:val="24"/>
          <w:szCs w:val="24"/>
        </w:rPr>
        <w:t xml:space="preserve"> Trusted to participate in bedside and formal didactic activities with medical students and residents on EMD&amp;T topics. </w:t>
      </w:r>
    </w:p>
    <w:p w14:paraId="66B2A560" w14:textId="77777777" w:rsidR="00970C1E" w:rsidRPr="007461E9" w:rsidRDefault="00970C1E" w:rsidP="006B0CE0">
      <w:pPr>
        <w:pStyle w:val="ListParagraph"/>
        <w:numPr>
          <w:ilvl w:val="0"/>
          <w:numId w:val="18"/>
        </w:numPr>
      </w:pPr>
      <w:r w:rsidRPr="007461E9">
        <w:rPr>
          <w:b/>
          <w:bCs/>
          <w:sz w:val="24"/>
          <w:szCs w:val="24"/>
        </w:rPr>
        <w:t>Supervision for Most Complex Cases:</w:t>
      </w:r>
      <w:r w:rsidRPr="007461E9">
        <w:rPr>
          <w:sz w:val="24"/>
          <w:szCs w:val="24"/>
        </w:rPr>
        <w:t xml:space="preserve"> </w:t>
      </w:r>
      <w:r>
        <w:rPr>
          <w:sz w:val="24"/>
          <w:szCs w:val="24"/>
        </w:rPr>
        <w:t>Trusted to create lesson plans and research strategies for population based investigative and quality control EMD&amp;T projects focused on preventive health.</w:t>
      </w:r>
    </w:p>
    <w:p w14:paraId="6E7F4BD5" w14:textId="77777777" w:rsidR="00970C1E" w:rsidRPr="004E7861" w:rsidRDefault="00970C1E" w:rsidP="006B0CE0">
      <w:pPr>
        <w:pStyle w:val="ListParagraph"/>
        <w:numPr>
          <w:ilvl w:val="0"/>
          <w:numId w:val="18"/>
        </w:numPr>
        <w:rPr>
          <w:b/>
          <w:bCs/>
          <w:sz w:val="24"/>
          <w:szCs w:val="24"/>
        </w:rPr>
      </w:pPr>
      <w:r w:rsidRPr="007461E9">
        <w:rPr>
          <w:b/>
          <w:bCs/>
          <w:sz w:val="24"/>
          <w:szCs w:val="24"/>
        </w:rPr>
        <w:t>Independent Practice:</w:t>
      </w:r>
      <w:r w:rsidRPr="007461E9">
        <w:rPr>
          <w:sz w:val="24"/>
          <w:szCs w:val="24"/>
        </w:rPr>
        <w:t xml:space="preserve"> </w:t>
      </w:r>
      <w:r>
        <w:rPr>
          <w:sz w:val="24"/>
          <w:szCs w:val="24"/>
        </w:rPr>
        <w:t xml:space="preserve">Trusted to serve as course leader or formal investigator status (coinvestigator, principal investigator, or multiple principal investigator) for EMD&amp;T didactic and research projects.  </w:t>
      </w:r>
    </w:p>
    <w:p w14:paraId="248D232A" w14:textId="77777777" w:rsidR="00970C1E" w:rsidRDefault="00970C1E" w:rsidP="004E7861">
      <w:pPr>
        <w:pStyle w:val="ListParagraph"/>
        <w:rPr>
          <w:b/>
          <w:bCs/>
          <w:sz w:val="24"/>
          <w:szCs w:val="24"/>
        </w:rPr>
      </w:pPr>
    </w:p>
    <w:p w14:paraId="558AD49A" w14:textId="77777777" w:rsidR="00970C1E" w:rsidRPr="00113720" w:rsidRDefault="00970C1E" w:rsidP="00E759BC">
      <w:pPr>
        <w:rPr>
          <w:sz w:val="24"/>
          <w:szCs w:val="24"/>
        </w:rPr>
      </w:pPr>
      <w:r w:rsidRPr="00113720">
        <w:rPr>
          <w:b/>
          <w:bCs/>
          <w:sz w:val="24"/>
          <w:szCs w:val="24"/>
        </w:rPr>
        <w:t>Description of the Activity</w:t>
      </w:r>
    </w:p>
    <w:p w14:paraId="4A0B09B0" w14:textId="77777777" w:rsidR="00970C1E" w:rsidRPr="00113720" w:rsidRDefault="00970C1E" w:rsidP="00E759BC">
      <w:pPr>
        <w:rPr>
          <w:sz w:val="24"/>
          <w:szCs w:val="24"/>
        </w:rPr>
      </w:pPr>
      <w:proofErr w:type="gramStart"/>
      <w:r w:rsidRPr="00113720">
        <w:rPr>
          <w:sz w:val="24"/>
          <w:szCs w:val="24"/>
        </w:rPr>
        <w:t>Scholarship is</w:t>
      </w:r>
      <w:proofErr w:type="gramEnd"/>
      <w:r w:rsidRPr="00113720">
        <w:rPr>
          <w:sz w:val="24"/>
          <w:szCs w:val="24"/>
        </w:rPr>
        <w:t xml:space="preserve"> </w:t>
      </w:r>
      <w:proofErr w:type="gramStart"/>
      <w:r w:rsidRPr="00113720">
        <w:rPr>
          <w:sz w:val="24"/>
          <w:szCs w:val="24"/>
        </w:rPr>
        <w:t>a necessary skill</w:t>
      </w:r>
      <w:proofErr w:type="gramEnd"/>
      <w:r w:rsidRPr="00113720">
        <w:rPr>
          <w:sz w:val="24"/>
          <w:szCs w:val="24"/>
        </w:rPr>
        <w:t xml:space="preserve"> for EMD&amp;T physicians in training and for subsequent professional activities. These include academic activities such as clinical, translational, or basic science research, development of educational or research curricula, or scholarly writing. Outside an academic system, scholarship skills are essential for evaluating published medical and scientific literature, self-directed learning, participating in quality assurance processes or in medical or public education.</w:t>
      </w:r>
    </w:p>
    <w:p w14:paraId="247F7470" w14:textId="77777777" w:rsidR="00970C1E" w:rsidRPr="001802F8" w:rsidRDefault="00970C1E" w:rsidP="00E759BC"/>
    <w:p w14:paraId="48A2BBD0" w14:textId="77777777" w:rsidR="00970C1E" w:rsidRPr="00113720" w:rsidRDefault="00970C1E" w:rsidP="00E759BC">
      <w:pPr>
        <w:rPr>
          <w:b/>
          <w:bCs/>
          <w:sz w:val="24"/>
          <w:szCs w:val="24"/>
        </w:rPr>
      </w:pPr>
      <w:r w:rsidRPr="00113720">
        <w:rPr>
          <w:b/>
          <w:bCs/>
          <w:sz w:val="24"/>
          <w:szCs w:val="24"/>
        </w:rPr>
        <w:t>The specific functions which define this EPA include:</w:t>
      </w:r>
    </w:p>
    <w:p w14:paraId="260BED36" w14:textId="77777777" w:rsidR="00970C1E" w:rsidRPr="00113720" w:rsidRDefault="00970C1E" w:rsidP="00E759BC">
      <w:pPr>
        <w:rPr>
          <w:sz w:val="24"/>
          <w:szCs w:val="24"/>
        </w:rPr>
      </w:pPr>
    </w:p>
    <w:p w14:paraId="3297F182" w14:textId="77777777" w:rsidR="00970C1E" w:rsidRPr="00113720" w:rsidRDefault="00970C1E" w:rsidP="006B0CE0">
      <w:pPr>
        <w:pStyle w:val="ListParagraph"/>
        <w:numPr>
          <w:ilvl w:val="0"/>
          <w:numId w:val="19"/>
        </w:numPr>
        <w:rPr>
          <w:sz w:val="24"/>
          <w:szCs w:val="24"/>
        </w:rPr>
      </w:pPr>
      <w:r w:rsidRPr="00113720">
        <w:rPr>
          <w:sz w:val="24"/>
          <w:szCs w:val="24"/>
        </w:rPr>
        <w:t>Demonstrating scholarship in use of medical and scientific literature</w:t>
      </w:r>
    </w:p>
    <w:p w14:paraId="0A18C73F" w14:textId="77777777" w:rsidR="00970C1E" w:rsidRPr="00113720" w:rsidRDefault="00970C1E" w:rsidP="006B0CE0">
      <w:pPr>
        <w:pStyle w:val="ListParagraph"/>
        <w:numPr>
          <w:ilvl w:val="0"/>
          <w:numId w:val="19"/>
        </w:numPr>
        <w:rPr>
          <w:sz w:val="24"/>
          <w:szCs w:val="24"/>
        </w:rPr>
      </w:pPr>
      <w:r w:rsidRPr="00113720">
        <w:rPr>
          <w:sz w:val="24"/>
          <w:szCs w:val="24"/>
        </w:rPr>
        <w:t xml:space="preserve">Demonstrating scholarship </w:t>
      </w:r>
      <w:proofErr w:type="gramStart"/>
      <w:r w:rsidRPr="00113720">
        <w:rPr>
          <w:sz w:val="24"/>
          <w:szCs w:val="24"/>
        </w:rPr>
        <w:t>in the course of</w:t>
      </w:r>
      <w:proofErr w:type="gramEnd"/>
      <w:r w:rsidRPr="00113720">
        <w:rPr>
          <w:sz w:val="24"/>
          <w:szCs w:val="24"/>
        </w:rPr>
        <w:t xml:space="preserve"> clinical learning and practice</w:t>
      </w:r>
    </w:p>
    <w:p w14:paraId="73A06625" w14:textId="77777777" w:rsidR="00970C1E" w:rsidRPr="00113720" w:rsidRDefault="00970C1E" w:rsidP="006B0CE0">
      <w:pPr>
        <w:pStyle w:val="ListParagraph"/>
        <w:numPr>
          <w:ilvl w:val="0"/>
          <w:numId w:val="19"/>
        </w:numPr>
        <w:rPr>
          <w:sz w:val="24"/>
          <w:szCs w:val="24"/>
        </w:rPr>
      </w:pPr>
      <w:r w:rsidRPr="00113720">
        <w:rPr>
          <w:sz w:val="24"/>
          <w:szCs w:val="24"/>
        </w:rPr>
        <w:t xml:space="preserve">Participating in structured scholarly activities </w:t>
      </w:r>
    </w:p>
    <w:p w14:paraId="6B7B845D" w14:textId="77777777" w:rsidR="00970C1E" w:rsidRPr="00113720" w:rsidRDefault="00970C1E" w:rsidP="006B0CE0">
      <w:pPr>
        <w:pStyle w:val="ListParagraph"/>
        <w:numPr>
          <w:ilvl w:val="0"/>
          <w:numId w:val="19"/>
        </w:numPr>
        <w:rPr>
          <w:sz w:val="24"/>
          <w:szCs w:val="24"/>
        </w:rPr>
      </w:pPr>
      <w:r w:rsidRPr="00113720">
        <w:rPr>
          <w:sz w:val="24"/>
          <w:szCs w:val="24"/>
        </w:rPr>
        <w:t>Participating and/or leadership in clinical, translational, and basic research</w:t>
      </w:r>
    </w:p>
    <w:p w14:paraId="7C91C56A" w14:textId="77777777" w:rsidR="00970C1E" w:rsidRDefault="00970C1E" w:rsidP="00E759BC">
      <w:pPr>
        <w:pStyle w:val="ListParagraph"/>
      </w:pPr>
    </w:p>
    <w:p w14:paraId="7F4F676B" w14:textId="77777777" w:rsidR="00970C1E" w:rsidRPr="00113720" w:rsidRDefault="00113720" w:rsidP="00E759BC">
      <w:pPr>
        <w:tabs>
          <w:tab w:val="left" w:pos="270"/>
        </w:tabs>
        <w:rPr>
          <w:b/>
          <w:bCs/>
          <w:color w:val="215E99" w:themeColor="text2" w:themeTint="BF"/>
          <w:sz w:val="28"/>
          <w:szCs w:val="28"/>
        </w:rPr>
      </w:pPr>
      <w:r w:rsidRPr="00113720">
        <w:rPr>
          <w:b/>
          <w:bCs/>
          <w:color w:val="215E99" w:themeColor="text2" w:themeTint="BF"/>
          <w:sz w:val="28"/>
          <w:szCs w:val="28"/>
        </w:rPr>
        <w:t>CONTEXT FOR THE EPA</w:t>
      </w:r>
    </w:p>
    <w:p w14:paraId="243F7413" w14:textId="77777777" w:rsidR="00970C1E" w:rsidRDefault="00970C1E" w:rsidP="00E759BC">
      <w:pPr>
        <w:tabs>
          <w:tab w:val="left" w:pos="270"/>
        </w:tabs>
        <w:rPr>
          <w:color w:val="215E99" w:themeColor="text2" w:themeTint="BF"/>
          <w:sz w:val="28"/>
          <w:szCs w:val="28"/>
        </w:rPr>
      </w:pPr>
    </w:p>
    <w:p w14:paraId="3154CEA6" w14:textId="77777777" w:rsidR="00970C1E" w:rsidRPr="00113720" w:rsidRDefault="00970C1E" w:rsidP="00E759BC">
      <w:pPr>
        <w:tabs>
          <w:tab w:val="left" w:pos="270"/>
        </w:tabs>
        <w:rPr>
          <w:sz w:val="24"/>
          <w:szCs w:val="24"/>
        </w:rPr>
      </w:pPr>
      <w:r w:rsidRPr="00113720">
        <w:rPr>
          <w:b/>
          <w:bCs/>
          <w:sz w:val="24"/>
          <w:szCs w:val="24"/>
        </w:rPr>
        <w:t xml:space="preserve">Rationale: </w:t>
      </w:r>
      <w:r w:rsidRPr="00113720">
        <w:rPr>
          <w:sz w:val="24"/>
          <w:szCs w:val="24"/>
        </w:rPr>
        <w:t xml:space="preserve">Knowledge and skills inherent to exercise medicine and their clinical applications are expanding and evolving. To maintain competence in practice or academic pursuits, clinicians in this field must be competent in basic processes of scholarship including informed and critical reading of medical literature, practice-based learning, evaluating research, and formulating educational content. </w:t>
      </w:r>
    </w:p>
    <w:p w14:paraId="1D8896AA" w14:textId="77777777" w:rsidR="00970C1E" w:rsidRPr="00113720" w:rsidRDefault="00970C1E" w:rsidP="00E759BC">
      <w:pPr>
        <w:tabs>
          <w:tab w:val="left" w:pos="270"/>
        </w:tabs>
        <w:rPr>
          <w:sz w:val="24"/>
          <w:szCs w:val="24"/>
        </w:rPr>
      </w:pPr>
    </w:p>
    <w:p w14:paraId="1C08C1DD" w14:textId="77777777" w:rsidR="00970C1E" w:rsidRPr="00113720" w:rsidRDefault="00970C1E" w:rsidP="00E759BC">
      <w:pPr>
        <w:tabs>
          <w:tab w:val="left" w:pos="270"/>
        </w:tabs>
        <w:rPr>
          <w:sz w:val="24"/>
          <w:szCs w:val="24"/>
        </w:rPr>
      </w:pPr>
      <w:r w:rsidRPr="00113720">
        <w:rPr>
          <w:b/>
          <w:bCs/>
          <w:sz w:val="24"/>
          <w:szCs w:val="24"/>
        </w:rPr>
        <w:t>Scope of Practice</w:t>
      </w:r>
      <w:proofErr w:type="gramStart"/>
      <w:r w:rsidRPr="00113720">
        <w:rPr>
          <w:b/>
          <w:bCs/>
          <w:sz w:val="24"/>
          <w:szCs w:val="24"/>
        </w:rPr>
        <w:t xml:space="preserve">:  </w:t>
      </w:r>
      <w:r w:rsidRPr="00113720">
        <w:rPr>
          <w:sz w:val="24"/>
          <w:szCs w:val="24"/>
        </w:rPr>
        <w:t>All</w:t>
      </w:r>
      <w:proofErr w:type="gramEnd"/>
      <w:r w:rsidRPr="00113720">
        <w:rPr>
          <w:sz w:val="24"/>
          <w:szCs w:val="24"/>
        </w:rPr>
        <w:t xml:space="preserve"> EMD&amp;T fellows must demonstrate </w:t>
      </w:r>
      <w:proofErr w:type="gramStart"/>
      <w:r w:rsidRPr="00113720">
        <w:rPr>
          <w:sz w:val="24"/>
          <w:szCs w:val="24"/>
        </w:rPr>
        <w:t>scholarship</w:t>
      </w:r>
      <w:proofErr w:type="gramEnd"/>
      <w:r w:rsidRPr="00113720">
        <w:rPr>
          <w:sz w:val="24"/>
          <w:szCs w:val="24"/>
        </w:rPr>
        <w:t xml:space="preserve"> </w:t>
      </w:r>
      <w:proofErr w:type="gramStart"/>
      <w:r w:rsidRPr="00113720">
        <w:rPr>
          <w:sz w:val="24"/>
          <w:szCs w:val="24"/>
        </w:rPr>
        <w:t>in the course of</w:t>
      </w:r>
      <w:proofErr w:type="gramEnd"/>
      <w:r w:rsidRPr="00113720">
        <w:rPr>
          <w:sz w:val="24"/>
          <w:szCs w:val="24"/>
        </w:rPr>
        <w:t xml:space="preserve"> fellowship training. This may take the form of participation in translational clinical investigation, scholarly writing or presentations, formal and informal didactic teaching, or outreach activities, depending on the background of the individual and opportunities in the training environment. </w:t>
      </w:r>
    </w:p>
    <w:p w14:paraId="1702076A" w14:textId="77777777" w:rsidR="00970C1E" w:rsidRPr="00113720" w:rsidRDefault="00970C1E" w:rsidP="00E759BC">
      <w:pPr>
        <w:tabs>
          <w:tab w:val="left" w:pos="270"/>
        </w:tabs>
        <w:rPr>
          <w:sz w:val="24"/>
          <w:szCs w:val="24"/>
        </w:rPr>
      </w:pPr>
    </w:p>
    <w:p w14:paraId="43E335F7" w14:textId="77777777" w:rsidR="00970C1E" w:rsidRPr="00113720" w:rsidRDefault="00970C1E" w:rsidP="00E759BC">
      <w:pPr>
        <w:tabs>
          <w:tab w:val="left" w:pos="270"/>
        </w:tabs>
        <w:rPr>
          <w:sz w:val="24"/>
          <w:szCs w:val="24"/>
        </w:rPr>
      </w:pPr>
      <w:r w:rsidRPr="00113720">
        <w:rPr>
          <w:b/>
          <w:bCs/>
          <w:sz w:val="24"/>
          <w:szCs w:val="24"/>
        </w:rPr>
        <w:t>Setting:</w:t>
      </w:r>
      <w:r w:rsidRPr="00113720">
        <w:rPr>
          <w:sz w:val="24"/>
          <w:szCs w:val="24"/>
        </w:rPr>
        <w:t xml:space="preserve"> Training sites, inpatient bedside interaction, outpatient conferences, formal didactic and research activities in medical centers.</w:t>
      </w:r>
    </w:p>
    <w:p w14:paraId="7E9A1101" w14:textId="77777777" w:rsidR="00970C1E" w:rsidRDefault="00970C1E" w:rsidP="00E759BC">
      <w:pPr>
        <w:tabs>
          <w:tab w:val="left" w:pos="270"/>
        </w:tabs>
        <w:rPr>
          <w:b/>
          <w:bCs/>
        </w:rPr>
      </w:pPr>
    </w:p>
    <w:p w14:paraId="778B501E" w14:textId="77777777" w:rsidR="00970C1E" w:rsidRPr="00113720" w:rsidRDefault="00970C1E" w:rsidP="00E759BC">
      <w:pPr>
        <w:tabs>
          <w:tab w:val="left" w:pos="270"/>
        </w:tabs>
        <w:rPr>
          <w:sz w:val="24"/>
          <w:szCs w:val="24"/>
        </w:rPr>
      </w:pPr>
      <w:r w:rsidRPr="00113720">
        <w:rPr>
          <w:b/>
          <w:bCs/>
          <w:sz w:val="24"/>
          <w:szCs w:val="24"/>
        </w:rPr>
        <w:t>Patient Population</w:t>
      </w:r>
      <w:r w:rsidRPr="00113720">
        <w:rPr>
          <w:sz w:val="24"/>
          <w:szCs w:val="24"/>
        </w:rPr>
        <w:t>: N/A</w:t>
      </w:r>
    </w:p>
    <w:p w14:paraId="368D795F" w14:textId="77777777" w:rsidR="00970C1E" w:rsidRPr="00113720" w:rsidRDefault="00970C1E" w:rsidP="00E759BC">
      <w:pPr>
        <w:tabs>
          <w:tab w:val="left" w:pos="270"/>
        </w:tabs>
        <w:rPr>
          <w:sz w:val="24"/>
          <w:szCs w:val="24"/>
        </w:rPr>
      </w:pPr>
    </w:p>
    <w:p w14:paraId="6C760FB2" w14:textId="77777777" w:rsidR="00970C1E" w:rsidRPr="00FF16C8" w:rsidRDefault="00FF16C8" w:rsidP="00E759BC">
      <w:pPr>
        <w:tabs>
          <w:tab w:val="left" w:pos="270"/>
        </w:tabs>
        <w:rPr>
          <w:b/>
          <w:bCs/>
        </w:rPr>
      </w:pPr>
      <w:r w:rsidRPr="00FF16C8">
        <w:rPr>
          <w:b/>
          <w:bCs/>
          <w:color w:val="215E99" w:themeColor="text2" w:themeTint="BF"/>
          <w:sz w:val="28"/>
          <w:szCs w:val="28"/>
        </w:rPr>
        <w:t xml:space="preserve">CURRICULAR COMPONENTS </w:t>
      </w:r>
    </w:p>
    <w:p w14:paraId="084505DF" w14:textId="77777777" w:rsidR="00970C1E" w:rsidRDefault="00970C1E" w:rsidP="00E759BC">
      <w:pPr>
        <w:tabs>
          <w:tab w:val="left" w:pos="270"/>
        </w:tabs>
      </w:pPr>
    </w:p>
    <w:p w14:paraId="5AFEE632" w14:textId="77777777" w:rsidR="00970C1E" w:rsidRPr="00FF16C8" w:rsidRDefault="00970C1E" w:rsidP="00970C1E">
      <w:pPr>
        <w:pStyle w:val="ListParagraph"/>
        <w:numPr>
          <w:ilvl w:val="0"/>
          <w:numId w:val="13"/>
        </w:numPr>
        <w:rPr>
          <w:sz w:val="24"/>
          <w:szCs w:val="24"/>
        </w:rPr>
      </w:pPr>
      <w:r w:rsidRPr="00FF16C8">
        <w:rPr>
          <w:sz w:val="24"/>
          <w:szCs w:val="24"/>
        </w:rPr>
        <w:t>Demonstrating scholarship in use of medical and scientific literature</w:t>
      </w:r>
    </w:p>
    <w:p w14:paraId="7FD1F01D" w14:textId="77777777" w:rsidR="00970C1E" w:rsidRPr="00FF16C8" w:rsidRDefault="00970C1E" w:rsidP="00970C1E">
      <w:pPr>
        <w:pStyle w:val="ListParagraph"/>
        <w:numPr>
          <w:ilvl w:val="1"/>
          <w:numId w:val="13"/>
        </w:numPr>
        <w:rPr>
          <w:sz w:val="24"/>
          <w:szCs w:val="24"/>
        </w:rPr>
      </w:pPr>
      <w:r w:rsidRPr="00FF16C8">
        <w:rPr>
          <w:sz w:val="24"/>
          <w:szCs w:val="24"/>
        </w:rPr>
        <w:t>Participation in conferences of the training site or through live remote resources, such as journal clubs, laboratory data conferences, or research-in-progress seminars</w:t>
      </w:r>
    </w:p>
    <w:p w14:paraId="33F59494" w14:textId="77777777" w:rsidR="00970C1E" w:rsidRPr="00FF16C8" w:rsidRDefault="00970C1E" w:rsidP="00970C1E">
      <w:pPr>
        <w:pStyle w:val="ListParagraph"/>
        <w:numPr>
          <w:ilvl w:val="1"/>
          <w:numId w:val="13"/>
        </w:numPr>
        <w:rPr>
          <w:sz w:val="24"/>
          <w:szCs w:val="24"/>
        </w:rPr>
      </w:pPr>
      <w:r w:rsidRPr="00FF16C8">
        <w:rPr>
          <w:sz w:val="24"/>
          <w:szCs w:val="24"/>
        </w:rPr>
        <w:t>Statistical design and analysis in medical and scientific research</w:t>
      </w:r>
    </w:p>
    <w:p w14:paraId="6F51B7F9"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 xml:space="preserve">Critical reviews of scientific articles </w:t>
      </w:r>
    </w:p>
    <w:p w14:paraId="2D0BACDE" w14:textId="77777777" w:rsidR="00970C1E" w:rsidRPr="00FF16C8" w:rsidRDefault="00970C1E" w:rsidP="00970C1E">
      <w:pPr>
        <w:pStyle w:val="ListParagraph"/>
        <w:numPr>
          <w:ilvl w:val="0"/>
          <w:numId w:val="13"/>
        </w:numPr>
        <w:rPr>
          <w:sz w:val="24"/>
          <w:szCs w:val="24"/>
        </w:rPr>
      </w:pPr>
      <w:r w:rsidRPr="00FF16C8">
        <w:rPr>
          <w:sz w:val="24"/>
          <w:szCs w:val="24"/>
        </w:rPr>
        <w:t xml:space="preserve">Demonstrating scholarship </w:t>
      </w:r>
      <w:proofErr w:type="gramStart"/>
      <w:r w:rsidRPr="00FF16C8">
        <w:rPr>
          <w:sz w:val="24"/>
          <w:szCs w:val="24"/>
        </w:rPr>
        <w:t>in the course of</w:t>
      </w:r>
      <w:proofErr w:type="gramEnd"/>
      <w:r w:rsidRPr="00FF16C8">
        <w:rPr>
          <w:sz w:val="24"/>
          <w:szCs w:val="24"/>
        </w:rPr>
        <w:t xml:space="preserve"> clinical learning and practice</w:t>
      </w:r>
    </w:p>
    <w:p w14:paraId="33F37938" w14:textId="77777777" w:rsidR="00970C1E" w:rsidRPr="00FF16C8" w:rsidRDefault="00970C1E" w:rsidP="00970C1E">
      <w:pPr>
        <w:pStyle w:val="ListParagraph"/>
        <w:numPr>
          <w:ilvl w:val="1"/>
          <w:numId w:val="13"/>
        </w:numPr>
        <w:rPr>
          <w:sz w:val="24"/>
          <w:szCs w:val="24"/>
        </w:rPr>
      </w:pPr>
      <w:r w:rsidRPr="00FF16C8">
        <w:rPr>
          <w:sz w:val="24"/>
          <w:szCs w:val="24"/>
        </w:rPr>
        <w:t xml:space="preserve">Biomedical, clinical, epidemiologic, and social behavioral sciences literature relevant to the practice of EMD&amp;T </w:t>
      </w:r>
    </w:p>
    <w:p w14:paraId="1E7E3881" w14:textId="77777777" w:rsidR="00970C1E" w:rsidRPr="00FF16C8" w:rsidRDefault="00970C1E" w:rsidP="00970C1E">
      <w:pPr>
        <w:pStyle w:val="ListParagraph"/>
        <w:numPr>
          <w:ilvl w:val="1"/>
          <w:numId w:val="13"/>
        </w:numPr>
        <w:rPr>
          <w:sz w:val="24"/>
          <w:szCs w:val="24"/>
        </w:rPr>
      </w:pPr>
      <w:r w:rsidRPr="00FF16C8">
        <w:rPr>
          <w:sz w:val="24"/>
          <w:szCs w:val="24"/>
        </w:rPr>
        <w:t>Scientific methods of problem solving</w:t>
      </w:r>
    </w:p>
    <w:p w14:paraId="6B4A7A90" w14:textId="77777777" w:rsidR="00970C1E" w:rsidRPr="00FF16C8" w:rsidRDefault="00970C1E" w:rsidP="00970C1E">
      <w:pPr>
        <w:pStyle w:val="ListParagraph"/>
        <w:numPr>
          <w:ilvl w:val="1"/>
          <w:numId w:val="13"/>
        </w:numPr>
        <w:rPr>
          <w:sz w:val="24"/>
          <w:szCs w:val="24"/>
        </w:rPr>
      </w:pPr>
      <w:r w:rsidRPr="00FF16C8">
        <w:rPr>
          <w:sz w:val="24"/>
          <w:szCs w:val="24"/>
        </w:rPr>
        <w:t xml:space="preserve">Evidence </w:t>
      </w:r>
      <w:proofErr w:type="gramStart"/>
      <w:r w:rsidRPr="00FF16C8">
        <w:rPr>
          <w:sz w:val="24"/>
          <w:szCs w:val="24"/>
        </w:rPr>
        <w:t>based</w:t>
      </w:r>
      <w:proofErr w:type="gramEnd"/>
      <w:r w:rsidRPr="00FF16C8">
        <w:rPr>
          <w:sz w:val="24"/>
          <w:szCs w:val="24"/>
        </w:rPr>
        <w:t xml:space="preserve"> clinical decision making in the use of exercise assessments</w:t>
      </w:r>
    </w:p>
    <w:p w14:paraId="234CCE04" w14:textId="77777777" w:rsidR="00970C1E" w:rsidRPr="00FF16C8" w:rsidRDefault="00970C1E" w:rsidP="00970C1E">
      <w:pPr>
        <w:pStyle w:val="ListParagraph"/>
        <w:numPr>
          <w:ilvl w:val="1"/>
          <w:numId w:val="13"/>
        </w:numPr>
        <w:rPr>
          <w:sz w:val="24"/>
          <w:szCs w:val="24"/>
        </w:rPr>
      </w:pPr>
      <w:r w:rsidRPr="00FF16C8">
        <w:rPr>
          <w:sz w:val="24"/>
          <w:szCs w:val="24"/>
        </w:rPr>
        <w:t>Gaps in medical knowledge related to exercise function, exercise interventions, and clinical outcomes</w:t>
      </w:r>
    </w:p>
    <w:p w14:paraId="548831EA"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Practice-based teaching and learning during clinical activities</w:t>
      </w:r>
    </w:p>
    <w:p w14:paraId="07EFBC45" w14:textId="77777777" w:rsidR="00970C1E" w:rsidRPr="00FF16C8" w:rsidRDefault="00970C1E" w:rsidP="00970C1E">
      <w:pPr>
        <w:pStyle w:val="ListParagraph"/>
        <w:numPr>
          <w:ilvl w:val="0"/>
          <w:numId w:val="13"/>
        </w:numPr>
        <w:tabs>
          <w:tab w:val="left" w:pos="270"/>
        </w:tabs>
        <w:rPr>
          <w:sz w:val="24"/>
          <w:szCs w:val="24"/>
        </w:rPr>
      </w:pPr>
      <w:r w:rsidRPr="00FF16C8">
        <w:rPr>
          <w:sz w:val="24"/>
          <w:szCs w:val="24"/>
        </w:rPr>
        <w:t xml:space="preserve">Participating in structured scholarly activities </w:t>
      </w:r>
    </w:p>
    <w:p w14:paraId="131669E0"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Mentored or collaborative activities in medical discovery, patient care, quality improvement, or education</w:t>
      </w:r>
    </w:p>
    <w:p w14:paraId="5DE882CD"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 xml:space="preserve">Review and interpretation of primary data </w:t>
      </w:r>
    </w:p>
    <w:p w14:paraId="3BEED6CD"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Teaching in conferences, seminars or other structured learning environment</w:t>
      </w:r>
    </w:p>
    <w:p w14:paraId="54B358A1"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Mentorship relationships and processes</w:t>
      </w:r>
    </w:p>
    <w:p w14:paraId="7F5BF060" w14:textId="77777777" w:rsidR="00970C1E" w:rsidRPr="00FF16C8" w:rsidRDefault="00970C1E" w:rsidP="00970C1E">
      <w:pPr>
        <w:pStyle w:val="ListParagraph"/>
        <w:numPr>
          <w:ilvl w:val="0"/>
          <w:numId w:val="13"/>
        </w:numPr>
        <w:tabs>
          <w:tab w:val="left" w:pos="270"/>
        </w:tabs>
        <w:rPr>
          <w:sz w:val="24"/>
          <w:szCs w:val="24"/>
        </w:rPr>
      </w:pPr>
      <w:r w:rsidRPr="00FF16C8">
        <w:rPr>
          <w:sz w:val="24"/>
          <w:szCs w:val="24"/>
        </w:rPr>
        <w:t>Participating in clinical, translational, or basic research</w:t>
      </w:r>
    </w:p>
    <w:p w14:paraId="0521958E"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Having knowledge of team science best practices in developing research objectives</w:t>
      </w:r>
    </w:p>
    <w:p w14:paraId="747313AB"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Having knowledge of quality-by-design principles in the construct of clinical research</w:t>
      </w:r>
    </w:p>
    <w:p w14:paraId="7DC671F7"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Having knowledge of effective use of human performance testing modalities as key outcome variables in clinical and translational research</w:t>
      </w:r>
    </w:p>
    <w:p w14:paraId="410F11D5" w14:textId="77777777" w:rsidR="00970C1E" w:rsidRPr="00FF16C8" w:rsidRDefault="00970C1E" w:rsidP="00970C1E">
      <w:pPr>
        <w:pStyle w:val="ListParagraph"/>
        <w:numPr>
          <w:ilvl w:val="1"/>
          <w:numId w:val="13"/>
        </w:numPr>
        <w:tabs>
          <w:tab w:val="left" w:pos="270"/>
        </w:tabs>
        <w:rPr>
          <w:sz w:val="24"/>
          <w:szCs w:val="24"/>
        </w:rPr>
      </w:pPr>
      <w:r w:rsidRPr="00FF16C8">
        <w:rPr>
          <w:sz w:val="24"/>
          <w:szCs w:val="24"/>
        </w:rPr>
        <w:t>Having knowledge of ethical and human subject participation guidelines in research involving human performance outcome variables</w:t>
      </w:r>
    </w:p>
    <w:p w14:paraId="7A2BF104" w14:textId="77777777" w:rsidR="00970C1E" w:rsidRPr="00FF16C8" w:rsidRDefault="00970C1E" w:rsidP="00DA61DB">
      <w:pPr>
        <w:pStyle w:val="ListParagraph"/>
        <w:tabs>
          <w:tab w:val="left" w:pos="270"/>
        </w:tabs>
        <w:ind w:left="1440"/>
        <w:rPr>
          <w:sz w:val="24"/>
          <w:szCs w:val="24"/>
        </w:rPr>
      </w:pPr>
    </w:p>
    <w:p w14:paraId="02CA2217" w14:textId="77777777" w:rsidR="00970C1E" w:rsidRPr="00FF16C8" w:rsidRDefault="00970C1E" w:rsidP="00E759BC">
      <w:pPr>
        <w:tabs>
          <w:tab w:val="left" w:pos="270"/>
        </w:tabs>
        <w:rPr>
          <w:sz w:val="24"/>
          <w:szCs w:val="24"/>
        </w:rPr>
      </w:pPr>
    </w:p>
    <w:p w14:paraId="1F8A74BE" w14:textId="77777777" w:rsidR="00970C1E" w:rsidRDefault="00970C1E" w:rsidP="00E759BC">
      <w:pPr>
        <w:tabs>
          <w:tab w:val="left" w:pos="270"/>
        </w:tabs>
      </w:pPr>
    </w:p>
    <w:p w14:paraId="1DAD7332" w14:textId="77777777" w:rsidR="00970C1E" w:rsidRDefault="00970C1E" w:rsidP="00E759BC"/>
    <w:p w14:paraId="22290B4D" w14:textId="77777777" w:rsidR="00970C1E" w:rsidRDefault="00970C1E" w:rsidP="001464C1"/>
    <w:p w14:paraId="1BA33D0D" w14:textId="77777777" w:rsidR="00970C1E" w:rsidRPr="006414B9" w:rsidRDefault="00970C1E" w:rsidP="00970C1E">
      <w:pPr>
        <w:widowControl/>
        <w:autoSpaceDE/>
        <w:autoSpaceDN/>
        <w:spacing w:after="120"/>
      </w:pPr>
    </w:p>
    <w:p w14:paraId="6069D86A" w14:textId="77777777" w:rsidR="00970C1E" w:rsidRPr="006414B9" w:rsidRDefault="00970C1E">
      <w:pPr>
        <w:tabs>
          <w:tab w:val="left" w:pos="270"/>
        </w:tabs>
      </w:pPr>
    </w:p>
    <w:p w14:paraId="57A0394A" w14:textId="77777777" w:rsidR="00970C1E" w:rsidRPr="006414B9" w:rsidRDefault="00970C1E">
      <w:pPr>
        <w:tabs>
          <w:tab w:val="left" w:pos="270"/>
        </w:tabs>
      </w:pPr>
    </w:p>
    <w:p w14:paraId="38C2C378" w14:textId="77777777" w:rsidR="00970C1E" w:rsidRPr="006414B9" w:rsidRDefault="00970C1E" w:rsidP="00607262">
      <w:pPr>
        <w:tabs>
          <w:tab w:val="left" w:pos="270"/>
        </w:tabs>
      </w:pPr>
    </w:p>
    <w:p w14:paraId="22D1A88A" w14:textId="77777777" w:rsidR="00970C1E" w:rsidRPr="006414B9" w:rsidRDefault="00970C1E" w:rsidP="00607262">
      <w:pPr>
        <w:tabs>
          <w:tab w:val="left" w:pos="270"/>
        </w:tabs>
      </w:pPr>
    </w:p>
    <w:p w14:paraId="43F96F7B" w14:textId="77777777" w:rsidR="00F74895" w:rsidRPr="00970C1E" w:rsidRDefault="00F74895" w:rsidP="00970C1E">
      <w:pPr>
        <w:widowControl/>
        <w:autoSpaceDE/>
        <w:autoSpaceDN/>
        <w:spacing w:after="160"/>
        <w:rPr>
          <w:sz w:val="24"/>
          <w:szCs w:val="24"/>
        </w:rPr>
      </w:pPr>
    </w:p>
    <w:sectPr w:rsidR="00F74895" w:rsidRPr="00970C1E" w:rsidSect="00F74895">
      <w:headerReference w:type="default" r:id="rId7"/>
      <w:footerReference w:type="default" r:id="rId8"/>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CB63" w14:textId="77777777" w:rsidR="0073126D" w:rsidRDefault="0073126D" w:rsidP="00F74895">
      <w:r>
        <w:separator/>
      </w:r>
    </w:p>
  </w:endnote>
  <w:endnote w:type="continuationSeparator" w:id="0">
    <w:p w14:paraId="3E584D5D" w14:textId="77777777" w:rsidR="0073126D" w:rsidRDefault="0073126D" w:rsidP="00F7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7901" w14:textId="26BF6724" w:rsidR="526B7711" w:rsidRDefault="526B7711" w:rsidP="526B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689F" w14:textId="77777777" w:rsidR="0073126D" w:rsidRDefault="0073126D" w:rsidP="00F74895">
      <w:r>
        <w:separator/>
      </w:r>
    </w:p>
  </w:footnote>
  <w:footnote w:type="continuationSeparator" w:id="0">
    <w:p w14:paraId="7B60AD06" w14:textId="77777777" w:rsidR="0073126D" w:rsidRDefault="0073126D" w:rsidP="00F74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1C11" w14:textId="51D0C1F5" w:rsidR="00F74895" w:rsidRDefault="00742AA5">
    <w:pPr>
      <w:pStyle w:val="Header"/>
    </w:pPr>
    <w:r w:rsidRPr="00C422E8">
      <w:rPr>
        <w:b/>
        <w:bCs/>
        <w:noProof/>
        <w:sz w:val="36"/>
        <w:szCs w:val="36"/>
      </w:rPr>
      <w:drawing>
        <wp:anchor distT="0" distB="0" distL="114300" distR="114300" simplePos="0" relativeHeight="251663360" behindDoc="1" locked="0" layoutInCell="1" allowOverlap="0" wp14:anchorId="05C7E3A1" wp14:editId="60743A07">
          <wp:simplePos x="0" y="0"/>
          <wp:positionH relativeFrom="column">
            <wp:posOffset>-50800</wp:posOffset>
          </wp:positionH>
          <wp:positionV relativeFrom="page">
            <wp:posOffset>57150</wp:posOffset>
          </wp:positionV>
          <wp:extent cx="969264" cy="905256"/>
          <wp:effectExtent l="0" t="0" r="2540" b="9525"/>
          <wp:wrapSquare wrapText="bothSides"/>
          <wp:docPr id="146928948" name="Picture 1" descr="A white circle with black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15479" name="Picture 1" descr="A white circle with black text and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9264" cy="90525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CA825E6" wp14:editId="52484A62">
              <wp:simplePos x="0" y="0"/>
              <wp:positionH relativeFrom="column">
                <wp:posOffset>-355600</wp:posOffset>
              </wp:positionH>
              <wp:positionV relativeFrom="paragraph">
                <wp:posOffset>107950</wp:posOffset>
              </wp:positionV>
              <wp:extent cx="7607300" cy="0"/>
              <wp:effectExtent l="0" t="0" r="0" b="0"/>
              <wp:wrapNone/>
              <wp:docPr id="252765588" name="Straight Connector 3"/>
              <wp:cNvGraphicFramePr/>
              <a:graphic xmlns:a="http://schemas.openxmlformats.org/drawingml/2006/main">
                <a:graphicData uri="http://schemas.microsoft.com/office/word/2010/wordprocessingShape">
                  <wps:wsp>
                    <wps:cNvCnPr/>
                    <wps:spPr>
                      <a:xfrm flipV="1">
                        <a:off x="0" y="0"/>
                        <a:ext cx="760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A0BD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8.5pt" to="57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" strokecolor="#156082 [3204]" strokeweight=".5pt">
              <v:stroke joinstyle="miter"/>
            </v:line>
          </w:pict>
        </mc:Fallback>
      </mc:AlternateContent>
    </w:r>
    <w:r w:rsidR="00F74895">
      <w:rPr>
        <w:noProof/>
      </w:rPr>
      <mc:AlternateContent>
        <mc:Choice Requires="wps">
          <w:drawing>
            <wp:anchor distT="45720" distB="45720" distL="114300" distR="114300" simplePos="0" relativeHeight="251659264" behindDoc="0" locked="0" layoutInCell="1" allowOverlap="1" wp14:anchorId="15E59D24" wp14:editId="25070C64">
              <wp:simplePos x="0" y="0"/>
              <wp:positionH relativeFrom="column">
                <wp:posOffset>5994400</wp:posOffset>
              </wp:positionH>
              <wp:positionV relativeFrom="paragraph">
                <wp:posOffset>-514350</wp:posOffset>
              </wp:positionV>
              <wp:extent cx="793750" cy="266700"/>
              <wp:effectExtent l="0" t="0" r="6350" b="0"/>
              <wp:wrapSquare wrapText="bothSides"/>
              <wp:docPr id="1318020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66700"/>
                      </a:xfrm>
                      <a:prstGeom prst="rect">
                        <a:avLst/>
                      </a:prstGeom>
                      <a:solidFill>
                        <a:srgbClr val="FFFFFF"/>
                      </a:solidFill>
                      <a:ln w="9525">
                        <a:noFill/>
                        <a:miter lim="800000"/>
                        <a:headEnd/>
                        <a:tailEnd/>
                      </a:ln>
                    </wps:spPr>
                    <wps:txbx>
                      <w:txbxContent>
                        <w:p w14:paraId="1C82EFA8" w14:textId="1A7325E2" w:rsidR="00F74895" w:rsidRPr="00F74895" w:rsidRDefault="00F74895">
                          <w:pPr>
                            <w:rPr>
                              <w:sz w:val="24"/>
                              <w:szCs w:val="24"/>
                            </w:rPr>
                          </w:pPr>
                          <w:r w:rsidRPr="00F74895">
                            <w:rPr>
                              <w:sz w:val="24"/>
                              <w:szCs w:val="24"/>
                            </w:rPr>
                            <w:t>Page</w:t>
                          </w:r>
                          <w:r>
                            <w:rPr>
                              <w:sz w:val="24"/>
                              <w:szCs w:val="24"/>
                            </w:rPr>
                            <w:t xml:space="preserve"> </w:t>
                          </w:r>
                          <w:r w:rsidRPr="00F74895">
                            <w:rPr>
                              <w:sz w:val="24"/>
                              <w:szCs w:val="24"/>
                            </w:rPr>
                            <w:fldChar w:fldCharType="begin"/>
                          </w:r>
                          <w:r w:rsidRPr="00F74895">
                            <w:rPr>
                              <w:sz w:val="24"/>
                              <w:szCs w:val="24"/>
                            </w:rPr>
                            <w:instrText xml:space="preserve"> PAGE   \* MERGEFORMAT </w:instrText>
                          </w:r>
                          <w:r w:rsidRPr="00F74895">
                            <w:rPr>
                              <w:sz w:val="24"/>
                              <w:szCs w:val="24"/>
                            </w:rPr>
                            <w:fldChar w:fldCharType="separate"/>
                          </w:r>
                          <w:r w:rsidRPr="00F74895">
                            <w:rPr>
                              <w:noProof/>
                              <w:sz w:val="24"/>
                              <w:szCs w:val="24"/>
                            </w:rPr>
                            <w:t>1</w:t>
                          </w:r>
                          <w:r w:rsidRPr="00F74895">
                            <w:rPr>
                              <w:noProof/>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E59D24" id="_x0000_t202" coordsize="21600,21600" o:spt="202" path="m,l,21600r21600,l21600,xe">
              <v:stroke joinstyle="miter"/>
              <v:path gradientshapeok="t" o:connecttype="rect"/>
            </v:shapetype>
            <v:shape id="Text Box 2" o:spid="_x0000_s1026" type="#_x0000_t202" style="position:absolute;margin-left:472pt;margin-top:-40.5pt;width:6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" stroked="f">
              <v:textbox>
                <w:txbxContent>
                  <w:p w14:paraId="1C82EFA8" w14:textId="1A7325E2" w:rsidR="00F74895" w:rsidRPr="00F74895" w:rsidRDefault="00F74895">
                    <w:pPr>
                      <w:rPr>
                        <w:sz w:val="24"/>
                        <w:szCs w:val="24"/>
                      </w:rPr>
                    </w:pPr>
                    <w:r w:rsidRPr="00F74895">
                      <w:rPr>
                        <w:sz w:val="24"/>
                        <w:szCs w:val="24"/>
                      </w:rPr>
                      <w:t>Page</w:t>
                    </w:r>
                    <w:r>
                      <w:rPr>
                        <w:sz w:val="24"/>
                        <w:szCs w:val="24"/>
                      </w:rPr>
                      <w:t xml:space="preserve"> </w:t>
                    </w:r>
                    <w:r w:rsidRPr="00F74895">
                      <w:rPr>
                        <w:sz w:val="24"/>
                        <w:szCs w:val="24"/>
                      </w:rPr>
                      <w:fldChar w:fldCharType="begin"/>
                    </w:r>
                    <w:r w:rsidRPr="00F74895">
                      <w:rPr>
                        <w:sz w:val="24"/>
                        <w:szCs w:val="24"/>
                      </w:rPr>
                      <w:instrText xml:space="preserve"> PAGE   \* MERGEFORMAT </w:instrText>
                    </w:r>
                    <w:r w:rsidRPr="00F74895">
                      <w:rPr>
                        <w:sz w:val="24"/>
                        <w:szCs w:val="24"/>
                      </w:rPr>
                      <w:fldChar w:fldCharType="separate"/>
                    </w:r>
                    <w:r w:rsidRPr="00F74895">
                      <w:rPr>
                        <w:noProof/>
                        <w:sz w:val="24"/>
                        <w:szCs w:val="24"/>
                      </w:rPr>
                      <w:t>1</w:t>
                    </w:r>
                    <w:r w:rsidRPr="00F74895">
                      <w:rPr>
                        <w:noProof/>
                        <w:sz w:val="24"/>
                        <w:szCs w:val="24"/>
                      </w:rPr>
                      <w:fldChar w:fldCharType="end"/>
                    </w:r>
                  </w:p>
                </w:txbxContent>
              </v:textbox>
              <w10:wrap type="square"/>
            </v:shape>
          </w:pict>
        </mc:Fallback>
      </mc:AlternateContent>
    </w:r>
    <w:r w:rsidR="00F74895">
      <w:rPr>
        <w:noProof/>
      </w:rPr>
      <mc:AlternateContent>
        <mc:Choice Requires="wps">
          <w:drawing>
            <wp:anchor distT="45720" distB="45720" distL="114300" distR="114300" simplePos="0" relativeHeight="251665408" behindDoc="0" locked="0" layoutInCell="1" allowOverlap="1" wp14:anchorId="50ADAED1" wp14:editId="32186776">
              <wp:simplePos x="0" y="0"/>
              <wp:positionH relativeFrom="column">
                <wp:posOffset>1346200</wp:posOffset>
              </wp:positionH>
              <wp:positionV relativeFrom="paragraph">
                <wp:posOffset>-736600</wp:posOffset>
              </wp:positionV>
              <wp:extent cx="440055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solidFill>
                        <a:schemeClr val="tx2">
                          <a:lumMod val="10000"/>
                          <a:lumOff val="90000"/>
                        </a:schemeClr>
                      </a:solidFill>
                      <a:ln w="9525">
                        <a:solidFill>
                          <a:srgbClr val="000000"/>
                        </a:solidFill>
                        <a:miter lim="800000"/>
                        <a:headEnd/>
                        <a:tailEnd/>
                      </a:ln>
                    </wps:spPr>
                    <wps:txbx>
                      <w:txbxContent>
                        <w:p w14:paraId="65E314A1" w14:textId="77777777" w:rsidR="00F74895" w:rsidRDefault="00F74895" w:rsidP="00F74895">
                          <w:pPr>
                            <w:jc w:val="center"/>
                            <w:rPr>
                              <w:b/>
                              <w:bCs/>
                              <w:sz w:val="28"/>
                              <w:szCs w:val="28"/>
                            </w:rPr>
                          </w:pPr>
                          <w:proofErr w:type="spellStart"/>
                          <w:r w:rsidRPr="00F74895">
                            <w:rPr>
                              <w:b/>
                              <w:bCs/>
                              <w:sz w:val="28"/>
                              <w:szCs w:val="28"/>
                            </w:rPr>
                            <w:t>Entrustable</w:t>
                          </w:r>
                          <w:proofErr w:type="spellEnd"/>
                          <w:r w:rsidRPr="00F74895">
                            <w:rPr>
                              <w:b/>
                              <w:bCs/>
                              <w:sz w:val="28"/>
                              <w:szCs w:val="28"/>
                            </w:rPr>
                            <w:t xml:space="preserve"> Professional Activities</w:t>
                          </w:r>
                        </w:p>
                        <w:p w14:paraId="539B4884" w14:textId="77777777" w:rsidR="00F74895" w:rsidRPr="00F74895" w:rsidRDefault="00F74895" w:rsidP="00F74895">
                          <w:pPr>
                            <w:jc w:val="center"/>
                            <w:rPr>
                              <w:b/>
                              <w:bCs/>
                              <w:sz w:val="28"/>
                              <w:szCs w:val="28"/>
                            </w:rPr>
                          </w:pPr>
                          <w:r w:rsidRPr="00F74895">
                            <w:rPr>
                              <w:b/>
                              <w:bCs/>
                              <w:sz w:val="28"/>
                              <w:szCs w:val="28"/>
                            </w:rPr>
                            <w:t>Exercise Medicine, Diagnostics, and Therapeutics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ADAED1" id="_x0000_s1027" type="#_x0000_t202" style="position:absolute;margin-left:106pt;margin-top:-58pt;width:34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" fillcolor="#dceaf7 [351]">
              <v:textbox style="mso-fit-shape-to-text:t">
                <w:txbxContent>
                  <w:p w14:paraId="65E314A1" w14:textId="77777777" w:rsidR="00F74895" w:rsidRDefault="00F74895" w:rsidP="00F74895">
                    <w:pPr>
                      <w:jc w:val="center"/>
                      <w:rPr>
                        <w:b/>
                        <w:bCs/>
                        <w:sz w:val="28"/>
                        <w:szCs w:val="28"/>
                      </w:rPr>
                    </w:pPr>
                    <w:proofErr w:type="spellStart"/>
                    <w:r w:rsidRPr="00F74895">
                      <w:rPr>
                        <w:b/>
                        <w:bCs/>
                        <w:sz w:val="28"/>
                        <w:szCs w:val="28"/>
                      </w:rPr>
                      <w:t>Entrustable</w:t>
                    </w:r>
                    <w:proofErr w:type="spellEnd"/>
                    <w:r w:rsidRPr="00F74895">
                      <w:rPr>
                        <w:b/>
                        <w:bCs/>
                        <w:sz w:val="28"/>
                        <w:szCs w:val="28"/>
                      </w:rPr>
                      <w:t xml:space="preserve"> Professional Activities</w:t>
                    </w:r>
                  </w:p>
                  <w:p w14:paraId="539B4884" w14:textId="77777777" w:rsidR="00F74895" w:rsidRPr="00F74895" w:rsidRDefault="00F74895" w:rsidP="00F74895">
                    <w:pPr>
                      <w:jc w:val="center"/>
                      <w:rPr>
                        <w:b/>
                        <w:bCs/>
                        <w:sz w:val="28"/>
                        <w:szCs w:val="28"/>
                      </w:rPr>
                    </w:pPr>
                    <w:r w:rsidRPr="00F74895">
                      <w:rPr>
                        <w:b/>
                        <w:bCs/>
                        <w:sz w:val="28"/>
                        <w:szCs w:val="28"/>
                      </w:rPr>
                      <w:t>Exercise Medicine, Diagnostics, and Therapeutics</w:t>
                    </w:r>
                  </w:p>
                </w:txbxContent>
              </v:textbox>
              <w10:wrap type="square"/>
            </v:shape>
          </w:pict>
        </mc:Fallback>
      </mc:AlternateContent>
    </w:r>
    <w:r w:rsidR="526B771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86A"/>
    <w:multiLevelType w:val="hybridMultilevel"/>
    <w:tmpl w:val="E38AE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933B7"/>
    <w:multiLevelType w:val="hybridMultilevel"/>
    <w:tmpl w:val="53568D74"/>
    <w:lvl w:ilvl="0" w:tplc="160C0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6BAE"/>
    <w:multiLevelType w:val="hybridMultilevel"/>
    <w:tmpl w:val="08F6F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B791B"/>
    <w:multiLevelType w:val="hybridMultilevel"/>
    <w:tmpl w:val="C6A0852C"/>
    <w:lvl w:ilvl="0" w:tplc="CA82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5075D"/>
    <w:multiLevelType w:val="hybridMultilevel"/>
    <w:tmpl w:val="4D9007DE"/>
    <w:lvl w:ilvl="0" w:tplc="E70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D1EA2"/>
    <w:multiLevelType w:val="multilevel"/>
    <w:tmpl w:val="E8B0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F5844"/>
    <w:multiLevelType w:val="hybridMultilevel"/>
    <w:tmpl w:val="CE72956C"/>
    <w:lvl w:ilvl="0" w:tplc="68502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32F61"/>
    <w:multiLevelType w:val="hybridMultilevel"/>
    <w:tmpl w:val="103E8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485040"/>
    <w:multiLevelType w:val="hybridMultilevel"/>
    <w:tmpl w:val="E7BA704A"/>
    <w:lvl w:ilvl="0" w:tplc="AC107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3047"/>
    <w:multiLevelType w:val="hybridMultilevel"/>
    <w:tmpl w:val="B11CE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B21D0B"/>
    <w:multiLevelType w:val="hybridMultilevel"/>
    <w:tmpl w:val="A23E8E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87E6D"/>
    <w:multiLevelType w:val="hybridMultilevel"/>
    <w:tmpl w:val="9DA42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17FB5"/>
    <w:multiLevelType w:val="hybridMultilevel"/>
    <w:tmpl w:val="1EB67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936F0"/>
    <w:multiLevelType w:val="hybridMultilevel"/>
    <w:tmpl w:val="AB36A39C"/>
    <w:lvl w:ilvl="0" w:tplc="0409000F">
      <w:start w:val="1"/>
      <w:numFmt w:val="decimal"/>
      <w:lvlText w:val="%1."/>
      <w:lvlJc w:val="left"/>
      <w:pPr>
        <w:ind w:left="720" w:hanging="360"/>
      </w:pPr>
      <w:rPr>
        <w:rFonts w:hint="default"/>
      </w:rPr>
    </w:lvl>
    <w:lvl w:ilvl="1" w:tplc="492EF5A0">
      <w:start w:val="1"/>
      <w:numFmt w:val="lowerLetter"/>
      <w:lvlText w:val="%2."/>
      <w:lvlJc w:val="left"/>
      <w:pPr>
        <w:ind w:left="1440" w:hanging="360"/>
      </w:pPr>
      <w:rPr>
        <w:rFonts w:asciiTheme="minorHAnsi" w:eastAsiaTheme="minorHAnsi" w:hAnsiTheme="minorHAnsi" w:cstheme="minorBidi"/>
        <w:b w:val="0"/>
        <w:bCs w:val="0"/>
      </w:rPr>
    </w:lvl>
    <w:lvl w:ilvl="2" w:tplc="39EC8170">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0008E"/>
    <w:multiLevelType w:val="hybridMultilevel"/>
    <w:tmpl w:val="EAE03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53E00"/>
    <w:multiLevelType w:val="hybridMultilevel"/>
    <w:tmpl w:val="9DA4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468BD"/>
    <w:multiLevelType w:val="multilevel"/>
    <w:tmpl w:val="5FCECB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AF24121"/>
    <w:multiLevelType w:val="hybridMultilevel"/>
    <w:tmpl w:val="C074C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A530D"/>
    <w:multiLevelType w:val="hybridMultilevel"/>
    <w:tmpl w:val="C31C8AC6"/>
    <w:lvl w:ilvl="0" w:tplc="458EB4AA">
      <w:start w:val="1"/>
      <w:numFmt w:val="decimal"/>
      <w:lvlText w:val="%1)"/>
      <w:lvlJc w:val="left"/>
      <w:pPr>
        <w:ind w:left="1020" w:hanging="360"/>
      </w:pPr>
    </w:lvl>
    <w:lvl w:ilvl="1" w:tplc="7A5487AC">
      <w:start w:val="1"/>
      <w:numFmt w:val="decimal"/>
      <w:lvlText w:val="%2)"/>
      <w:lvlJc w:val="left"/>
      <w:pPr>
        <w:ind w:left="1020" w:hanging="360"/>
      </w:pPr>
    </w:lvl>
    <w:lvl w:ilvl="2" w:tplc="6EC4C198">
      <w:start w:val="1"/>
      <w:numFmt w:val="decimal"/>
      <w:lvlText w:val="%3)"/>
      <w:lvlJc w:val="left"/>
      <w:pPr>
        <w:ind w:left="1020" w:hanging="360"/>
      </w:pPr>
    </w:lvl>
    <w:lvl w:ilvl="3" w:tplc="742EA09E">
      <w:start w:val="1"/>
      <w:numFmt w:val="decimal"/>
      <w:lvlText w:val="%4)"/>
      <w:lvlJc w:val="left"/>
      <w:pPr>
        <w:ind w:left="1020" w:hanging="360"/>
      </w:pPr>
    </w:lvl>
    <w:lvl w:ilvl="4" w:tplc="3E26B57C">
      <w:start w:val="1"/>
      <w:numFmt w:val="decimal"/>
      <w:lvlText w:val="%5)"/>
      <w:lvlJc w:val="left"/>
      <w:pPr>
        <w:ind w:left="1020" w:hanging="360"/>
      </w:pPr>
    </w:lvl>
    <w:lvl w:ilvl="5" w:tplc="FBD25C7A">
      <w:start w:val="1"/>
      <w:numFmt w:val="decimal"/>
      <w:lvlText w:val="%6)"/>
      <w:lvlJc w:val="left"/>
      <w:pPr>
        <w:ind w:left="1020" w:hanging="360"/>
      </w:pPr>
    </w:lvl>
    <w:lvl w:ilvl="6" w:tplc="1A84A128">
      <w:start w:val="1"/>
      <w:numFmt w:val="decimal"/>
      <w:lvlText w:val="%7)"/>
      <w:lvlJc w:val="left"/>
      <w:pPr>
        <w:ind w:left="1020" w:hanging="360"/>
      </w:pPr>
    </w:lvl>
    <w:lvl w:ilvl="7" w:tplc="13EA3956">
      <w:start w:val="1"/>
      <w:numFmt w:val="decimal"/>
      <w:lvlText w:val="%8)"/>
      <w:lvlJc w:val="left"/>
      <w:pPr>
        <w:ind w:left="1020" w:hanging="360"/>
      </w:pPr>
    </w:lvl>
    <w:lvl w:ilvl="8" w:tplc="21E6EC16">
      <w:start w:val="1"/>
      <w:numFmt w:val="decimal"/>
      <w:lvlText w:val="%9)"/>
      <w:lvlJc w:val="left"/>
      <w:pPr>
        <w:ind w:left="1020" w:hanging="360"/>
      </w:pPr>
    </w:lvl>
  </w:abstractNum>
  <w:abstractNum w:abstractNumId="19" w15:restartNumberingAfterBreak="0">
    <w:nsid w:val="5F197E0B"/>
    <w:multiLevelType w:val="hybridMultilevel"/>
    <w:tmpl w:val="93E67BA0"/>
    <w:lvl w:ilvl="0" w:tplc="84702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37B97"/>
    <w:multiLevelType w:val="hybridMultilevel"/>
    <w:tmpl w:val="463E0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76AE7"/>
    <w:multiLevelType w:val="multilevel"/>
    <w:tmpl w:val="CB8A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3C4079"/>
    <w:multiLevelType w:val="hybridMultilevel"/>
    <w:tmpl w:val="29AC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16D58"/>
    <w:multiLevelType w:val="hybridMultilevel"/>
    <w:tmpl w:val="529A65C4"/>
    <w:lvl w:ilvl="0" w:tplc="0409000F">
      <w:start w:val="1"/>
      <w:numFmt w:val="decimal"/>
      <w:lvlText w:val="%1."/>
      <w:lvlJc w:val="left"/>
      <w:pPr>
        <w:ind w:left="720" w:hanging="360"/>
      </w:pPr>
    </w:lvl>
    <w:lvl w:ilvl="1" w:tplc="D7F2037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362D5"/>
    <w:multiLevelType w:val="hybridMultilevel"/>
    <w:tmpl w:val="78920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7034919">
    <w:abstractNumId w:val="22"/>
  </w:num>
  <w:num w:numId="2" w16cid:durableId="280573228">
    <w:abstractNumId w:val="13"/>
  </w:num>
  <w:num w:numId="3" w16cid:durableId="69423770">
    <w:abstractNumId w:val="15"/>
  </w:num>
  <w:num w:numId="4" w16cid:durableId="770663111">
    <w:abstractNumId w:val="18"/>
  </w:num>
  <w:num w:numId="5" w16cid:durableId="738481177">
    <w:abstractNumId w:val="21"/>
  </w:num>
  <w:num w:numId="6" w16cid:durableId="2027630968">
    <w:abstractNumId w:val="5"/>
  </w:num>
  <w:num w:numId="7" w16cid:durableId="1714498956">
    <w:abstractNumId w:val="16"/>
  </w:num>
  <w:num w:numId="8" w16cid:durableId="1609654057">
    <w:abstractNumId w:val="23"/>
  </w:num>
  <w:num w:numId="9" w16cid:durableId="618756854">
    <w:abstractNumId w:val="12"/>
  </w:num>
  <w:num w:numId="10" w16cid:durableId="1319266120">
    <w:abstractNumId w:val="10"/>
  </w:num>
  <w:num w:numId="11" w16cid:durableId="1817449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2894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316475">
    <w:abstractNumId w:val="2"/>
  </w:num>
  <w:num w:numId="14" w16cid:durableId="633217628">
    <w:abstractNumId w:val="19"/>
  </w:num>
  <w:num w:numId="15" w16cid:durableId="1542783095">
    <w:abstractNumId w:val="3"/>
  </w:num>
  <w:num w:numId="16" w16cid:durableId="1411853084">
    <w:abstractNumId w:val="6"/>
  </w:num>
  <w:num w:numId="17" w16cid:durableId="1114984827">
    <w:abstractNumId w:val="4"/>
  </w:num>
  <w:num w:numId="18" w16cid:durableId="1693191632">
    <w:abstractNumId w:val="8"/>
  </w:num>
  <w:num w:numId="19" w16cid:durableId="1427195715">
    <w:abstractNumId w:val="1"/>
  </w:num>
  <w:num w:numId="20" w16cid:durableId="2029673995">
    <w:abstractNumId w:val="11"/>
  </w:num>
  <w:num w:numId="21" w16cid:durableId="1266226905">
    <w:abstractNumId w:val="14"/>
  </w:num>
  <w:num w:numId="22" w16cid:durableId="904805055">
    <w:abstractNumId w:val="20"/>
  </w:num>
  <w:num w:numId="23" w16cid:durableId="12994712">
    <w:abstractNumId w:val="9"/>
  </w:num>
  <w:num w:numId="24" w16cid:durableId="606036566">
    <w:abstractNumId w:val="17"/>
  </w:num>
  <w:num w:numId="25" w16cid:durableId="74935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95"/>
    <w:rsid w:val="00033142"/>
    <w:rsid w:val="00044FC7"/>
    <w:rsid w:val="00045E2B"/>
    <w:rsid w:val="000D5BF2"/>
    <w:rsid w:val="00113720"/>
    <w:rsid w:val="00134D3A"/>
    <w:rsid w:val="00141DC1"/>
    <w:rsid w:val="0016529C"/>
    <w:rsid w:val="001966CB"/>
    <w:rsid w:val="0021050E"/>
    <w:rsid w:val="00244689"/>
    <w:rsid w:val="002D4AF3"/>
    <w:rsid w:val="00314511"/>
    <w:rsid w:val="0033152F"/>
    <w:rsid w:val="003757F8"/>
    <w:rsid w:val="003A2324"/>
    <w:rsid w:val="003C370D"/>
    <w:rsid w:val="003C511E"/>
    <w:rsid w:val="003F676C"/>
    <w:rsid w:val="00452A53"/>
    <w:rsid w:val="004544F8"/>
    <w:rsid w:val="00455FC7"/>
    <w:rsid w:val="00484F70"/>
    <w:rsid w:val="004B5D2B"/>
    <w:rsid w:val="00505D5E"/>
    <w:rsid w:val="00590BED"/>
    <w:rsid w:val="005A1DB5"/>
    <w:rsid w:val="005D5BEA"/>
    <w:rsid w:val="005E2E02"/>
    <w:rsid w:val="005E66C8"/>
    <w:rsid w:val="005F2C6A"/>
    <w:rsid w:val="00603EAC"/>
    <w:rsid w:val="006404F6"/>
    <w:rsid w:val="0068161E"/>
    <w:rsid w:val="00692355"/>
    <w:rsid w:val="006B0CE0"/>
    <w:rsid w:val="00726CD9"/>
    <w:rsid w:val="0073126D"/>
    <w:rsid w:val="007370D3"/>
    <w:rsid w:val="00742AA5"/>
    <w:rsid w:val="00745AFC"/>
    <w:rsid w:val="007A1CCF"/>
    <w:rsid w:val="007E13D8"/>
    <w:rsid w:val="00842457"/>
    <w:rsid w:val="0087291F"/>
    <w:rsid w:val="008D07E4"/>
    <w:rsid w:val="008D7568"/>
    <w:rsid w:val="00926209"/>
    <w:rsid w:val="00932262"/>
    <w:rsid w:val="00970C1E"/>
    <w:rsid w:val="009E3D02"/>
    <w:rsid w:val="00A13118"/>
    <w:rsid w:val="00A30EB0"/>
    <w:rsid w:val="00A3560A"/>
    <w:rsid w:val="00A85E46"/>
    <w:rsid w:val="00AD547E"/>
    <w:rsid w:val="00B43239"/>
    <w:rsid w:val="00BB7D2C"/>
    <w:rsid w:val="00BD5BAB"/>
    <w:rsid w:val="00C609DF"/>
    <w:rsid w:val="00C97C12"/>
    <w:rsid w:val="00D4035E"/>
    <w:rsid w:val="00D46C24"/>
    <w:rsid w:val="00DA742B"/>
    <w:rsid w:val="00DE57D3"/>
    <w:rsid w:val="00E06246"/>
    <w:rsid w:val="00E314DB"/>
    <w:rsid w:val="00E3356F"/>
    <w:rsid w:val="00E426E1"/>
    <w:rsid w:val="00E6087A"/>
    <w:rsid w:val="00EA2FDC"/>
    <w:rsid w:val="00F74895"/>
    <w:rsid w:val="00F97273"/>
    <w:rsid w:val="00FF16C8"/>
    <w:rsid w:val="3F2CF391"/>
    <w:rsid w:val="526B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59C73"/>
  <w15:chartTrackingRefBased/>
  <w15:docId w15:val="{3BA0F2FE-49A2-438C-B8B8-A77DC509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F8"/>
    <w:pPr>
      <w:widowControl w:val="0"/>
      <w:autoSpaceDE w:val="0"/>
      <w:autoSpaceDN w:val="0"/>
      <w:spacing w:after="0" w:line="240" w:lineRule="auto"/>
    </w:pPr>
  </w:style>
  <w:style w:type="paragraph" w:styleId="Heading1">
    <w:name w:val="heading 1"/>
    <w:basedOn w:val="Normal"/>
    <w:next w:val="Normal"/>
    <w:link w:val="Heading1Char"/>
    <w:uiPriority w:val="9"/>
    <w:qFormat/>
    <w:rsid w:val="00F7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895"/>
    <w:rPr>
      <w:rFonts w:eastAsiaTheme="majorEastAsia" w:cstheme="majorBidi"/>
      <w:color w:val="272727" w:themeColor="text1" w:themeTint="D8"/>
    </w:rPr>
  </w:style>
  <w:style w:type="paragraph" w:styleId="Title">
    <w:name w:val="Title"/>
    <w:basedOn w:val="Normal"/>
    <w:next w:val="Normal"/>
    <w:link w:val="TitleChar"/>
    <w:uiPriority w:val="10"/>
    <w:qFormat/>
    <w:rsid w:val="00F74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8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8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895"/>
    <w:rPr>
      <w:i/>
      <w:iCs/>
      <w:color w:val="404040" w:themeColor="text1" w:themeTint="BF"/>
    </w:rPr>
  </w:style>
  <w:style w:type="paragraph" w:styleId="ListParagraph">
    <w:name w:val="List Paragraph"/>
    <w:basedOn w:val="Normal"/>
    <w:uiPriority w:val="34"/>
    <w:qFormat/>
    <w:rsid w:val="00F74895"/>
    <w:pPr>
      <w:ind w:left="720"/>
      <w:contextualSpacing/>
    </w:pPr>
  </w:style>
  <w:style w:type="character" w:styleId="IntenseEmphasis">
    <w:name w:val="Intense Emphasis"/>
    <w:basedOn w:val="DefaultParagraphFont"/>
    <w:uiPriority w:val="21"/>
    <w:qFormat/>
    <w:rsid w:val="00F74895"/>
    <w:rPr>
      <w:i/>
      <w:iCs/>
      <w:color w:val="0F4761" w:themeColor="accent1" w:themeShade="BF"/>
    </w:rPr>
  </w:style>
  <w:style w:type="paragraph" w:styleId="IntenseQuote">
    <w:name w:val="Intense Quote"/>
    <w:basedOn w:val="Normal"/>
    <w:next w:val="Normal"/>
    <w:link w:val="IntenseQuoteChar"/>
    <w:uiPriority w:val="30"/>
    <w:qFormat/>
    <w:rsid w:val="00F7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895"/>
    <w:rPr>
      <w:i/>
      <w:iCs/>
      <w:color w:val="0F4761" w:themeColor="accent1" w:themeShade="BF"/>
    </w:rPr>
  </w:style>
  <w:style w:type="character" w:styleId="IntenseReference">
    <w:name w:val="Intense Reference"/>
    <w:basedOn w:val="DefaultParagraphFont"/>
    <w:uiPriority w:val="32"/>
    <w:qFormat/>
    <w:rsid w:val="00F74895"/>
    <w:rPr>
      <w:b/>
      <w:bCs/>
      <w:smallCaps/>
      <w:color w:val="0F4761" w:themeColor="accent1" w:themeShade="BF"/>
      <w:spacing w:val="5"/>
    </w:rPr>
  </w:style>
  <w:style w:type="paragraph" w:styleId="Header">
    <w:name w:val="header"/>
    <w:basedOn w:val="Normal"/>
    <w:link w:val="HeaderChar"/>
    <w:uiPriority w:val="99"/>
    <w:unhideWhenUsed/>
    <w:rsid w:val="00F74895"/>
    <w:pPr>
      <w:tabs>
        <w:tab w:val="center" w:pos="4680"/>
        <w:tab w:val="right" w:pos="9360"/>
      </w:tabs>
    </w:pPr>
  </w:style>
  <w:style w:type="character" w:customStyle="1" w:styleId="HeaderChar">
    <w:name w:val="Header Char"/>
    <w:basedOn w:val="DefaultParagraphFont"/>
    <w:link w:val="Header"/>
    <w:uiPriority w:val="99"/>
    <w:rsid w:val="00F74895"/>
  </w:style>
  <w:style w:type="paragraph" w:styleId="Footer">
    <w:name w:val="footer"/>
    <w:basedOn w:val="Normal"/>
    <w:link w:val="FooterChar"/>
    <w:uiPriority w:val="99"/>
    <w:unhideWhenUsed/>
    <w:rsid w:val="00F74895"/>
    <w:pPr>
      <w:tabs>
        <w:tab w:val="center" w:pos="4680"/>
        <w:tab w:val="right" w:pos="9360"/>
      </w:tabs>
    </w:pPr>
  </w:style>
  <w:style w:type="character" w:customStyle="1" w:styleId="FooterChar">
    <w:name w:val="Footer Char"/>
    <w:basedOn w:val="DefaultParagraphFont"/>
    <w:link w:val="Footer"/>
    <w:uiPriority w:val="99"/>
    <w:rsid w:val="00F74895"/>
  </w:style>
  <w:style w:type="character" w:styleId="CommentReference">
    <w:name w:val="annotation reference"/>
    <w:basedOn w:val="DefaultParagraphFont"/>
    <w:uiPriority w:val="99"/>
    <w:semiHidden/>
    <w:unhideWhenUsed/>
    <w:rsid w:val="00F74895"/>
    <w:rPr>
      <w:sz w:val="16"/>
      <w:szCs w:val="16"/>
    </w:rPr>
  </w:style>
  <w:style w:type="paragraph" w:styleId="CommentText">
    <w:name w:val="annotation text"/>
    <w:basedOn w:val="Normal"/>
    <w:link w:val="CommentTextChar"/>
    <w:uiPriority w:val="99"/>
    <w:unhideWhenUsed/>
    <w:rsid w:val="00F74895"/>
    <w:rPr>
      <w:sz w:val="20"/>
      <w:szCs w:val="20"/>
    </w:rPr>
  </w:style>
  <w:style w:type="character" w:customStyle="1" w:styleId="CommentTextChar">
    <w:name w:val="Comment Text Char"/>
    <w:basedOn w:val="DefaultParagraphFont"/>
    <w:link w:val="CommentText"/>
    <w:uiPriority w:val="99"/>
    <w:rsid w:val="00F74895"/>
    <w:rPr>
      <w:sz w:val="20"/>
      <w:szCs w:val="20"/>
    </w:rPr>
  </w:style>
  <w:style w:type="paragraph" w:styleId="CommentSubject">
    <w:name w:val="annotation subject"/>
    <w:basedOn w:val="CommentText"/>
    <w:next w:val="CommentText"/>
    <w:link w:val="CommentSubjectChar"/>
    <w:uiPriority w:val="99"/>
    <w:semiHidden/>
    <w:unhideWhenUsed/>
    <w:rsid w:val="00452A53"/>
    <w:rPr>
      <w:b/>
      <w:bCs/>
    </w:rPr>
  </w:style>
  <w:style w:type="character" w:customStyle="1" w:styleId="CommentSubjectChar">
    <w:name w:val="Comment Subject Char"/>
    <w:basedOn w:val="CommentTextChar"/>
    <w:link w:val="CommentSubject"/>
    <w:uiPriority w:val="99"/>
    <w:semiHidden/>
    <w:rsid w:val="00452A53"/>
    <w:rPr>
      <w:b/>
      <w:bCs/>
      <w:sz w:val="20"/>
      <w:szCs w:val="20"/>
    </w:rPr>
  </w:style>
  <w:style w:type="paragraph" w:styleId="Revision">
    <w:name w:val="Revision"/>
    <w:hidden/>
    <w:uiPriority w:val="99"/>
    <w:semiHidden/>
    <w:rsid w:val="00505D5E"/>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4542</Words>
  <Characters>29074</Characters>
  <Application>Microsoft Office Word</Application>
  <DocSecurity>0</DocSecurity>
  <Lines>1002</Lines>
  <Paragraphs>1018</Paragraphs>
  <ScaleCrop>false</ScaleCrop>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Cooper</dc:creator>
  <cp:keywords/>
  <dc:description/>
  <cp:lastModifiedBy>Cooper, Dan</cp:lastModifiedBy>
  <cp:revision>2</cp:revision>
  <dcterms:created xsi:type="dcterms:W3CDTF">2026-05-31T20:18:00Z</dcterms:created>
  <dcterms:modified xsi:type="dcterms:W3CDTF">2026-05-31T20:18:00Z</dcterms:modified>
</cp:coreProperties>
</file>